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6CC63685" w:rsidR="008050C4" w:rsidRPr="003240ED" w:rsidRDefault="003240ED" w:rsidP="008050C4">
      <w:pPr>
        <w:spacing w:after="197" w:line="259" w:lineRule="auto"/>
        <w:ind w:left="10" w:right="944"/>
        <w:jc w:val="right"/>
        <w:rPr>
          <w:sz w:val="20"/>
          <w:szCs w:val="20"/>
          <w:lang w:val="en-US"/>
        </w:rPr>
      </w:pPr>
      <w:r w:rsidRPr="003240ED">
        <w:rPr>
          <w:b/>
          <w:i/>
          <w:sz w:val="20"/>
          <w:szCs w:val="20"/>
          <w:lang w:val="en-US"/>
        </w:rPr>
        <w:t>Annex No. 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3114"/>
        <w:gridCol w:w="361"/>
        <w:gridCol w:w="743"/>
        <w:gridCol w:w="2018"/>
        <w:gridCol w:w="2265"/>
        <w:gridCol w:w="848"/>
      </w:tblGrid>
      <w:tr w:rsidR="008050C4" w:rsidRPr="003240ED"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B87F71" w:rsidRDefault="002E307C" w:rsidP="008050C4">
            <w:pPr>
              <w:spacing w:after="0" w:line="259" w:lineRule="auto"/>
              <w:ind w:left="38" w:right="0" w:firstLine="0"/>
              <w:jc w:val="center"/>
              <w:rPr>
                <w:sz w:val="22"/>
                <w:lang w:val="en-US"/>
              </w:rPr>
            </w:pPr>
            <w:r w:rsidRPr="00B87F71">
              <w:rPr>
                <w:b/>
                <w:sz w:val="22"/>
                <w:lang w:val="en-US"/>
              </w:rPr>
              <w:t>General information about the course</w:t>
            </w:r>
          </w:p>
        </w:tc>
      </w:tr>
      <w:tr w:rsidR="008050C4" w:rsidRPr="00B87F71"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B87F71" w:rsidRDefault="008050C4" w:rsidP="008050C4">
            <w:pPr>
              <w:spacing w:after="0" w:line="259" w:lineRule="auto"/>
              <w:ind w:left="28" w:right="0" w:firstLine="0"/>
              <w:jc w:val="left"/>
              <w:rPr>
                <w:sz w:val="22"/>
                <w:lang w:val="en-US"/>
              </w:rPr>
            </w:pPr>
            <w:r w:rsidRPr="00B87F71">
              <w:rPr>
                <w:b/>
                <w:sz w:val="22"/>
                <w:lang w:val="en-US"/>
              </w:rPr>
              <w:t xml:space="preserve">1. </w:t>
            </w:r>
            <w:r w:rsidR="002E307C" w:rsidRPr="00B87F71">
              <w:rPr>
                <w:b/>
                <w:sz w:val="22"/>
                <w:lang w:val="en-US"/>
              </w:rPr>
              <w:t>Major of study</w:t>
            </w:r>
            <w:r w:rsidRPr="00B87F71">
              <w:rPr>
                <w:b/>
                <w:sz w:val="22"/>
                <w:lang w:val="en-US"/>
              </w:rPr>
              <w:t>:</w:t>
            </w:r>
            <w:r w:rsidR="00421CAD" w:rsidRPr="00B87F71">
              <w:rPr>
                <w:sz w:val="22"/>
                <w:lang w:val="en-US"/>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15A927C" w:rsidR="0046195C" w:rsidRPr="00B87F71" w:rsidRDefault="002E307C" w:rsidP="0046195C">
            <w:pPr>
              <w:numPr>
                <w:ilvl w:val="0"/>
                <w:numId w:val="22"/>
              </w:numPr>
              <w:spacing w:after="14" w:line="259" w:lineRule="auto"/>
              <w:ind w:right="0" w:hanging="221"/>
              <w:jc w:val="left"/>
              <w:rPr>
                <w:sz w:val="22"/>
                <w:lang w:val="en-US"/>
              </w:rPr>
            </w:pPr>
            <w:r w:rsidRPr="00B87F71">
              <w:rPr>
                <w:b/>
                <w:sz w:val="22"/>
                <w:lang w:val="en-US"/>
              </w:rPr>
              <w:t>Study level:</w:t>
            </w:r>
            <w:r w:rsidR="00421CAD" w:rsidRPr="00B87F71">
              <w:rPr>
                <w:b/>
                <w:sz w:val="22"/>
                <w:lang w:val="en-US"/>
              </w:rPr>
              <w:t xml:space="preserve"> </w:t>
            </w:r>
            <w:r w:rsidR="00540A84" w:rsidRPr="00B87F71">
              <w:rPr>
                <w:sz w:val="22"/>
                <w:lang w:val="en-US"/>
              </w:rPr>
              <w:t>F</w:t>
            </w:r>
            <w:r w:rsidR="00421CAD" w:rsidRPr="00B87F71">
              <w:rPr>
                <w:sz w:val="22"/>
                <w:lang w:val="en-US"/>
              </w:rPr>
              <w:t xml:space="preserve">irst degree </w:t>
            </w:r>
            <w:r w:rsidR="00540A84" w:rsidRPr="00B87F71">
              <w:rPr>
                <w:sz w:val="22"/>
                <w:lang w:val="en-US"/>
              </w:rPr>
              <w:t>(Bachelor)</w:t>
            </w:r>
          </w:p>
          <w:p w14:paraId="3FB107AF" w14:textId="5A7CAC6A" w:rsidR="008050C4" w:rsidRPr="00B87F71" w:rsidRDefault="002E307C" w:rsidP="0046195C">
            <w:pPr>
              <w:numPr>
                <w:ilvl w:val="0"/>
                <w:numId w:val="22"/>
              </w:numPr>
              <w:spacing w:after="14" w:line="259" w:lineRule="auto"/>
              <w:ind w:right="0" w:hanging="221"/>
              <w:jc w:val="left"/>
              <w:rPr>
                <w:sz w:val="22"/>
                <w:lang w:val="en-US"/>
              </w:rPr>
            </w:pPr>
            <w:r w:rsidRPr="00B87F71">
              <w:rPr>
                <w:b/>
                <w:sz w:val="22"/>
                <w:lang w:val="en-US"/>
              </w:rPr>
              <w:t>Form of study:</w:t>
            </w:r>
            <w:r w:rsidR="00421CAD" w:rsidRPr="00B87F71">
              <w:rPr>
                <w:b/>
                <w:sz w:val="22"/>
                <w:lang w:val="en-US"/>
              </w:rPr>
              <w:t xml:space="preserve"> </w:t>
            </w:r>
            <w:r w:rsidR="00332EB5" w:rsidRPr="00B87F71">
              <w:rPr>
                <w:lang w:val="en-US"/>
              </w:rPr>
              <w:t>intramural</w:t>
            </w:r>
          </w:p>
        </w:tc>
      </w:tr>
      <w:tr w:rsidR="008050C4" w:rsidRPr="00B87F71"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4AAD762E" w:rsidR="008050C4" w:rsidRPr="00B87F71" w:rsidRDefault="008050C4" w:rsidP="008050C4">
            <w:pPr>
              <w:spacing w:after="0" w:line="259" w:lineRule="auto"/>
              <w:ind w:left="28" w:right="0" w:firstLine="0"/>
              <w:jc w:val="left"/>
              <w:rPr>
                <w:sz w:val="22"/>
                <w:lang w:val="en-US"/>
              </w:rPr>
            </w:pPr>
            <w:r w:rsidRPr="00B87F71">
              <w:rPr>
                <w:b/>
                <w:sz w:val="22"/>
                <w:lang w:val="en-US"/>
              </w:rPr>
              <w:t xml:space="preserve">4. </w:t>
            </w:r>
            <w:r w:rsidR="002E307C" w:rsidRPr="00B87F71">
              <w:rPr>
                <w:b/>
                <w:sz w:val="22"/>
                <w:lang w:val="en-US"/>
              </w:rPr>
              <w:t>Year:</w:t>
            </w:r>
            <w:r w:rsidR="00540A84" w:rsidRPr="00B87F71">
              <w:rPr>
                <w:b/>
                <w:sz w:val="22"/>
                <w:lang w:val="en-US"/>
              </w:rPr>
              <w:t xml:space="preserve"> </w:t>
            </w:r>
            <w:r w:rsidR="00540A84" w:rsidRPr="00B87F71">
              <w:rPr>
                <w:sz w:val="22"/>
                <w:lang w:val="en-US"/>
              </w:rPr>
              <w:t>I/cycle</w:t>
            </w:r>
            <w:r w:rsidR="00B87F71" w:rsidRPr="00B87F71">
              <w:rPr>
                <w:sz w:val="22"/>
                <w:lang w:val="en-US"/>
              </w:rPr>
              <w:t>:</w:t>
            </w:r>
            <w:r w:rsidR="00540A84" w:rsidRPr="00B87F71">
              <w:rPr>
                <w:sz w:val="22"/>
                <w:lang w:val="en-US"/>
              </w:rPr>
              <w:t xml:space="preserve"> 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6C9FB268" w:rsidR="008050C4" w:rsidRPr="00B87F71" w:rsidRDefault="008050C4" w:rsidP="008050C4">
            <w:pPr>
              <w:spacing w:after="0" w:line="259" w:lineRule="auto"/>
              <w:ind w:left="0" w:right="0" w:firstLine="0"/>
              <w:jc w:val="left"/>
              <w:rPr>
                <w:sz w:val="22"/>
                <w:lang w:val="en-US"/>
              </w:rPr>
            </w:pPr>
            <w:r w:rsidRPr="00B87F71">
              <w:rPr>
                <w:b/>
                <w:sz w:val="22"/>
                <w:lang w:val="en-US"/>
              </w:rPr>
              <w:t>5. Semest</w:t>
            </w:r>
            <w:r w:rsidR="00540A84" w:rsidRPr="00B87F71">
              <w:rPr>
                <w:b/>
                <w:sz w:val="22"/>
                <w:lang w:val="en-US"/>
              </w:rPr>
              <w:t>e</w:t>
            </w:r>
            <w:r w:rsidRPr="00B87F71">
              <w:rPr>
                <w:b/>
                <w:sz w:val="22"/>
                <w:lang w:val="en-US"/>
              </w:rPr>
              <w:t>r:</w:t>
            </w:r>
            <w:r w:rsidR="00540A84" w:rsidRPr="00B87F71">
              <w:rPr>
                <w:b/>
                <w:sz w:val="22"/>
                <w:lang w:val="en-US"/>
              </w:rPr>
              <w:t xml:space="preserve"> </w:t>
            </w:r>
            <w:r w:rsidR="00540A84" w:rsidRPr="00B87F71">
              <w:rPr>
                <w:sz w:val="22"/>
                <w:lang w:val="en-US"/>
              </w:rPr>
              <w:t>I, II</w:t>
            </w:r>
          </w:p>
        </w:tc>
      </w:tr>
      <w:tr w:rsidR="008050C4" w:rsidRPr="00B87F71"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2899EDF8" w:rsidR="008050C4" w:rsidRPr="00B87F71" w:rsidRDefault="008050C4" w:rsidP="008050C4">
            <w:pPr>
              <w:spacing w:after="0" w:line="259" w:lineRule="auto"/>
              <w:ind w:left="28" w:right="0" w:firstLine="0"/>
              <w:jc w:val="left"/>
              <w:rPr>
                <w:sz w:val="22"/>
                <w:lang w:val="en-US"/>
              </w:rPr>
            </w:pPr>
            <w:r w:rsidRPr="00B87F71">
              <w:rPr>
                <w:b/>
                <w:sz w:val="22"/>
                <w:lang w:val="en-US"/>
              </w:rPr>
              <w:t xml:space="preserve">6. </w:t>
            </w:r>
            <w:r w:rsidR="002E307C" w:rsidRPr="00B87F71">
              <w:rPr>
                <w:b/>
                <w:sz w:val="22"/>
                <w:lang w:val="en-US"/>
              </w:rPr>
              <w:t>Course name:</w:t>
            </w:r>
            <w:r w:rsidR="00540A84" w:rsidRPr="00B87F71">
              <w:rPr>
                <w:b/>
                <w:sz w:val="22"/>
                <w:lang w:val="en-US"/>
              </w:rPr>
              <w:t xml:space="preserve"> </w:t>
            </w:r>
            <w:r w:rsidR="00540A84" w:rsidRPr="00B87F71">
              <w:rPr>
                <w:sz w:val="22"/>
                <w:lang w:val="en-US"/>
              </w:rPr>
              <w:t>Anatomy</w:t>
            </w:r>
          </w:p>
        </w:tc>
      </w:tr>
      <w:tr w:rsidR="008050C4" w:rsidRPr="00B87F71"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27DFAAF0" w:rsidR="008050C4" w:rsidRPr="00B87F71" w:rsidRDefault="008050C4" w:rsidP="008050C4">
            <w:pPr>
              <w:spacing w:after="0" w:line="259" w:lineRule="auto"/>
              <w:ind w:left="28" w:right="0" w:firstLine="0"/>
              <w:jc w:val="left"/>
              <w:rPr>
                <w:sz w:val="22"/>
                <w:lang w:val="en-US"/>
              </w:rPr>
            </w:pPr>
            <w:r w:rsidRPr="00B87F71">
              <w:rPr>
                <w:b/>
                <w:sz w:val="22"/>
                <w:lang w:val="en-US"/>
              </w:rPr>
              <w:t xml:space="preserve">7. </w:t>
            </w:r>
            <w:r w:rsidR="002E307C" w:rsidRPr="00B87F71">
              <w:rPr>
                <w:b/>
                <w:sz w:val="22"/>
                <w:lang w:val="en-US"/>
              </w:rPr>
              <w:t>Course status:</w:t>
            </w:r>
            <w:r w:rsidR="00540A84" w:rsidRPr="00B87F71">
              <w:rPr>
                <w:b/>
                <w:sz w:val="22"/>
                <w:lang w:val="en-US"/>
              </w:rPr>
              <w:t xml:space="preserve"> </w:t>
            </w:r>
            <w:r w:rsidR="00B87F71" w:rsidRPr="00B87F71">
              <w:rPr>
                <w:sz w:val="22"/>
                <w:lang w:val="en-US"/>
              </w:rPr>
              <w:t>obligatory</w:t>
            </w:r>
          </w:p>
        </w:tc>
      </w:tr>
      <w:tr w:rsidR="008050C4" w:rsidRPr="003240ED"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2D9F498C" w14:textId="77777777" w:rsidR="00540A84" w:rsidRPr="00B87F71" w:rsidRDefault="008050C4" w:rsidP="00540A84">
            <w:pPr>
              <w:spacing w:after="0" w:line="259" w:lineRule="auto"/>
              <w:ind w:left="28" w:right="0" w:firstLine="0"/>
              <w:jc w:val="left"/>
              <w:rPr>
                <w:b/>
                <w:sz w:val="22"/>
                <w:lang w:val="en-US"/>
              </w:rPr>
            </w:pPr>
            <w:r w:rsidRPr="00B87F71">
              <w:rPr>
                <w:b/>
                <w:sz w:val="22"/>
                <w:lang w:val="en-US"/>
              </w:rPr>
              <w:t xml:space="preserve">8.  </w:t>
            </w:r>
            <w:r w:rsidR="001D3FB4" w:rsidRPr="00B87F71">
              <w:rPr>
                <w:b/>
                <w:bCs/>
                <w:sz w:val="22"/>
                <w:lang w:val="en-US"/>
              </w:rPr>
              <w:t>Course contents and assigned learning outcomes</w:t>
            </w:r>
            <w:r w:rsidR="002E307C" w:rsidRPr="00B87F71">
              <w:rPr>
                <w:b/>
                <w:sz w:val="22"/>
                <w:lang w:val="en-US"/>
              </w:rPr>
              <w:t>:</w:t>
            </w:r>
          </w:p>
          <w:p w14:paraId="367D1F7D" w14:textId="77777777" w:rsidR="006340F6" w:rsidRPr="00B87F71" w:rsidRDefault="00540A84" w:rsidP="006340F6">
            <w:pPr>
              <w:spacing w:after="0" w:line="259" w:lineRule="auto"/>
              <w:ind w:left="28" w:right="0" w:firstLine="0"/>
              <w:rPr>
                <w:sz w:val="22"/>
                <w:lang w:val="en-US"/>
              </w:rPr>
            </w:pPr>
            <w:r w:rsidRPr="00B87F71">
              <w:rPr>
                <w:sz w:val="22"/>
                <w:lang w:val="en-US"/>
              </w:rPr>
              <w:t>Acquaintance with the anatomical structure of individual systems of the human body and the basic relationships between their structure and function in conditions of health and disease. Getting to know the basic anatomical concepts.</w:t>
            </w:r>
          </w:p>
          <w:p w14:paraId="0382A554" w14:textId="77777777" w:rsidR="006340F6" w:rsidRPr="00B87F71" w:rsidRDefault="00540A84" w:rsidP="006340F6">
            <w:pPr>
              <w:spacing w:after="0" w:line="259" w:lineRule="auto"/>
              <w:ind w:left="28" w:right="0" w:firstLine="0"/>
              <w:rPr>
                <w:sz w:val="22"/>
                <w:lang w:val="en-US"/>
              </w:rPr>
            </w:pPr>
            <w:r w:rsidRPr="00B87F71">
              <w:rPr>
                <w:sz w:val="22"/>
                <w:lang w:val="en-US"/>
              </w:rPr>
              <w:t>Recognition and location on phantoms and anatomical models of the basic structures of the human body: elements of the skeletal and muscular system, internal organs, vascular and nerve structures. (course of the neurovascular bundles in the upper and lower extremities, superficial venous vascularization). The ability to palpate the location of selected anatomical structures, their importance and use in clinical practice.</w:t>
            </w:r>
          </w:p>
          <w:p w14:paraId="6CFF8737" w14:textId="6AE58DED" w:rsidR="00540A84" w:rsidRPr="00B87F71" w:rsidRDefault="00540A84" w:rsidP="006340F6">
            <w:pPr>
              <w:spacing w:after="0" w:line="259" w:lineRule="auto"/>
              <w:ind w:left="28" w:right="0" w:firstLine="0"/>
              <w:rPr>
                <w:b/>
                <w:sz w:val="22"/>
                <w:lang w:val="en-US"/>
              </w:rPr>
            </w:pPr>
            <w:r w:rsidRPr="00B87F71">
              <w:rPr>
                <w:sz w:val="22"/>
                <w:lang w:val="en-US"/>
              </w:rPr>
              <w:t xml:space="preserve">Ability to use anatomical terminology, and using knowledge of the topography of organs of the human body in practice. </w:t>
            </w:r>
          </w:p>
          <w:p w14:paraId="1BE9ACBB" w14:textId="375EFB3B" w:rsidR="008050C4" w:rsidRPr="00B87F71" w:rsidRDefault="008050C4" w:rsidP="006340F6">
            <w:pPr>
              <w:spacing w:after="0" w:line="259" w:lineRule="auto"/>
              <w:ind w:left="28" w:right="0" w:firstLine="0"/>
              <w:rPr>
                <w:bCs/>
                <w:sz w:val="22"/>
                <w:lang w:val="en-US"/>
              </w:rPr>
            </w:pPr>
          </w:p>
          <w:p w14:paraId="46B3D0D8" w14:textId="77777777" w:rsidR="00540A84" w:rsidRPr="00B87F71" w:rsidRDefault="002E307C" w:rsidP="00540A84">
            <w:pPr>
              <w:pStyle w:val="Akapitzlist"/>
              <w:spacing w:after="0" w:line="240" w:lineRule="auto"/>
              <w:ind w:left="0"/>
              <w:jc w:val="both"/>
              <w:rPr>
                <w:rFonts w:ascii="Times New Roman" w:hAnsi="Times New Roman"/>
                <w:b/>
                <w:lang w:val="en-US"/>
              </w:rPr>
            </w:pPr>
            <w:r w:rsidRPr="00B87F71">
              <w:rPr>
                <w:rFonts w:ascii="Times New Roman" w:hAnsi="Times New Roman"/>
                <w:b/>
                <w:lang w:val="en-US"/>
              </w:rPr>
              <w:t>Learning outcomes/reference to learning outcomes</w:t>
            </w:r>
            <w:r w:rsidR="001D3FB4" w:rsidRPr="00B87F71">
              <w:rPr>
                <w:rFonts w:ascii="Times New Roman" w:hAnsi="Times New Roman"/>
                <w:b/>
                <w:lang w:val="en-US"/>
              </w:rPr>
              <w:t xml:space="preserve"> in</w:t>
            </w:r>
            <w:bookmarkStart w:id="0" w:name="_GoBack"/>
            <w:bookmarkEnd w:id="0"/>
            <w:r w:rsidR="001D3FB4" w:rsidRPr="00B87F71">
              <w:rPr>
                <w:rFonts w:ascii="Times New Roman" w:hAnsi="Times New Roman"/>
                <w:b/>
                <w:lang w:val="en-US"/>
              </w:rPr>
              <w:t>dicated in the standards</w:t>
            </w:r>
          </w:p>
          <w:p w14:paraId="7A769F0D" w14:textId="77777777" w:rsidR="00540A84" w:rsidRPr="00B87F71" w:rsidRDefault="00540A84" w:rsidP="00540A84">
            <w:pPr>
              <w:pStyle w:val="Akapitzlist"/>
              <w:spacing w:after="0" w:line="240" w:lineRule="auto"/>
              <w:ind w:left="0"/>
              <w:jc w:val="both"/>
              <w:rPr>
                <w:rFonts w:ascii="Times New Roman" w:hAnsi="Times New Roman"/>
                <w:lang w:val="en-US"/>
              </w:rPr>
            </w:pPr>
            <w:r w:rsidRPr="00B87F71">
              <w:rPr>
                <w:rFonts w:ascii="Times New Roman" w:hAnsi="Times New Roman"/>
                <w:lang w:val="en-US"/>
              </w:rPr>
              <w:t>For knowledge – student knows and understands: A.W1</w:t>
            </w:r>
          </w:p>
          <w:p w14:paraId="271DD46E" w14:textId="364CEB90" w:rsidR="00540A84" w:rsidRPr="00B87F71" w:rsidRDefault="00540A84" w:rsidP="00540A84">
            <w:pPr>
              <w:pStyle w:val="Akapitzlist"/>
              <w:spacing w:after="0" w:line="240" w:lineRule="auto"/>
              <w:ind w:left="0"/>
              <w:jc w:val="both"/>
              <w:rPr>
                <w:rFonts w:ascii="Times New Roman" w:hAnsi="Times New Roman"/>
                <w:lang w:val="en-US"/>
              </w:rPr>
            </w:pPr>
            <w:r w:rsidRPr="00B87F71">
              <w:rPr>
                <w:rFonts w:ascii="Times New Roman" w:hAnsi="Times New Roman"/>
                <w:lang w:val="en-US"/>
              </w:rPr>
              <w:t>For skills student can do: A.U1</w:t>
            </w:r>
          </w:p>
          <w:p w14:paraId="1DB6A303" w14:textId="58FE4E70" w:rsidR="00540A84" w:rsidRPr="00B87F71" w:rsidRDefault="00540A84" w:rsidP="00540A84">
            <w:pPr>
              <w:pStyle w:val="Akapitzlist"/>
              <w:spacing w:after="0" w:line="240" w:lineRule="auto"/>
              <w:ind w:left="0"/>
              <w:jc w:val="both"/>
              <w:rPr>
                <w:rFonts w:cs="Calibri"/>
                <w:lang w:val="en-US"/>
              </w:rPr>
            </w:pPr>
            <w:r w:rsidRPr="00B87F71">
              <w:rPr>
                <w:rFonts w:ascii="Times New Roman" w:hAnsi="Times New Roman"/>
                <w:lang w:val="en-US"/>
              </w:rPr>
              <w:t>For social competencies student is ready to: N/A</w:t>
            </w:r>
          </w:p>
        </w:tc>
      </w:tr>
      <w:tr w:rsidR="008050C4" w:rsidRPr="00B87F71" w14:paraId="4FF009D4" w14:textId="77777777" w:rsidTr="00B87F71">
        <w:trPr>
          <w:trHeight w:val="262"/>
        </w:trPr>
        <w:tc>
          <w:tcPr>
            <w:tcW w:w="3475" w:type="dxa"/>
            <w:gridSpan w:val="2"/>
            <w:tcBorders>
              <w:top w:val="single" w:sz="4" w:space="0" w:color="000000"/>
              <w:left w:val="single" w:sz="4" w:space="0" w:color="000000"/>
              <w:bottom w:val="single" w:sz="4" w:space="0" w:color="000000"/>
              <w:right w:val="single" w:sz="4" w:space="0" w:color="000000"/>
            </w:tcBorders>
            <w:vAlign w:val="center"/>
          </w:tcPr>
          <w:p w14:paraId="2A083853" w14:textId="6EE014F8" w:rsidR="008050C4" w:rsidRPr="00B87F71" w:rsidRDefault="008050C4" w:rsidP="006340F6">
            <w:pPr>
              <w:spacing w:after="0" w:line="259" w:lineRule="auto"/>
              <w:ind w:left="28" w:right="0" w:firstLine="0"/>
              <w:jc w:val="left"/>
              <w:rPr>
                <w:sz w:val="22"/>
                <w:lang w:val="en-US"/>
              </w:rPr>
            </w:pPr>
            <w:r w:rsidRPr="00B87F71">
              <w:rPr>
                <w:b/>
                <w:sz w:val="22"/>
                <w:lang w:val="en-US"/>
              </w:rPr>
              <w:t xml:space="preserve">9. </w:t>
            </w:r>
            <w:r w:rsidR="002E307C" w:rsidRPr="00B87F71">
              <w:rPr>
                <w:b/>
                <w:sz w:val="22"/>
                <w:lang w:val="en-US"/>
              </w:rPr>
              <w:t xml:space="preserve">Number of hours for the course </w:t>
            </w:r>
          </w:p>
        </w:tc>
        <w:tc>
          <w:tcPr>
            <w:tcW w:w="743"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8658D3E" w14:textId="45C9149A" w:rsidR="008050C4" w:rsidRPr="00B87F71" w:rsidRDefault="00540A84" w:rsidP="006340F6">
            <w:pPr>
              <w:spacing w:after="0" w:line="259" w:lineRule="auto"/>
              <w:ind w:left="26" w:right="0" w:firstLine="0"/>
              <w:jc w:val="center"/>
              <w:rPr>
                <w:sz w:val="22"/>
                <w:lang w:val="en-US"/>
              </w:rPr>
            </w:pPr>
            <w:r w:rsidRPr="00B87F71">
              <w:rPr>
                <w:sz w:val="22"/>
                <w:lang w:val="en-US"/>
              </w:rPr>
              <w:t>55</w:t>
            </w:r>
          </w:p>
        </w:tc>
        <w:tc>
          <w:tcPr>
            <w:tcW w:w="4283" w:type="dxa"/>
            <w:gridSpan w:val="2"/>
            <w:tcBorders>
              <w:top w:val="single" w:sz="4" w:space="0" w:color="000000"/>
              <w:left w:val="single" w:sz="4" w:space="0" w:color="000000"/>
              <w:bottom w:val="single" w:sz="4" w:space="0" w:color="000000"/>
              <w:right w:val="single" w:sz="4" w:space="0" w:color="000000"/>
            </w:tcBorders>
            <w:vAlign w:val="center"/>
          </w:tcPr>
          <w:p w14:paraId="0AE839C6" w14:textId="1AA9C69C" w:rsidR="008050C4" w:rsidRPr="00B87F71" w:rsidRDefault="008050C4" w:rsidP="006340F6">
            <w:pPr>
              <w:spacing w:after="0" w:line="259" w:lineRule="auto"/>
              <w:ind w:left="55" w:right="0" w:firstLine="0"/>
              <w:jc w:val="left"/>
              <w:rPr>
                <w:sz w:val="22"/>
                <w:lang w:val="en-US"/>
              </w:rPr>
            </w:pPr>
            <w:r w:rsidRPr="00B87F71">
              <w:rPr>
                <w:b/>
                <w:sz w:val="22"/>
                <w:lang w:val="en-US"/>
              </w:rPr>
              <w:t xml:space="preserve">10. </w:t>
            </w:r>
            <w:r w:rsidR="002E307C" w:rsidRPr="00B87F71">
              <w:rPr>
                <w:b/>
                <w:sz w:val="22"/>
                <w:lang w:val="en-US"/>
              </w:rPr>
              <w:t xml:space="preserve">Number of ECTS points for the course </w:t>
            </w:r>
            <w:r w:rsidRPr="00B87F71">
              <w:rPr>
                <w:b/>
                <w:sz w:val="22"/>
                <w:lang w:val="en-US"/>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9FD27E4" w14:textId="4E282B7D" w:rsidR="008050C4" w:rsidRPr="00B87F71" w:rsidRDefault="00540A84" w:rsidP="006340F6">
            <w:pPr>
              <w:spacing w:after="0" w:line="259" w:lineRule="auto"/>
              <w:ind w:left="0" w:right="0" w:firstLine="0"/>
              <w:jc w:val="center"/>
              <w:rPr>
                <w:sz w:val="22"/>
                <w:lang w:val="en-US"/>
              </w:rPr>
            </w:pPr>
            <w:r w:rsidRPr="00B87F71">
              <w:rPr>
                <w:sz w:val="22"/>
                <w:lang w:val="en-US"/>
              </w:rPr>
              <w:t>3</w:t>
            </w:r>
          </w:p>
        </w:tc>
      </w:tr>
      <w:tr w:rsidR="008050C4" w:rsidRPr="003240ED"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4F3CE846" w:rsidR="008050C4" w:rsidRPr="00B87F71" w:rsidRDefault="008050C4" w:rsidP="00186689">
            <w:pPr>
              <w:spacing w:after="0" w:line="259" w:lineRule="auto"/>
              <w:ind w:left="28" w:right="0" w:firstLine="0"/>
              <w:jc w:val="left"/>
              <w:rPr>
                <w:sz w:val="22"/>
                <w:lang w:val="en-US"/>
              </w:rPr>
            </w:pPr>
            <w:r w:rsidRPr="00B87F71">
              <w:rPr>
                <w:b/>
                <w:sz w:val="22"/>
                <w:lang w:val="en-US"/>
              </w:rPr>
              <w:t>11. Form</w:t>
            </w:r>
            <w:r w:rsidR="002E307C" w:rsidRPr="00B87F71">
              <w:rPr>
                <w:b/>
                <w:sz w:val="22"/>
                <w:lang w:val="en-US"/>
              </w:rPr>
              <w:t xml:space="preserve"> of passing the course</w:t>
            </w:r>
            <w:r w:rsidRPr="00B87F71">
              <w:rPr>
                <w:b/>
                <w:sz w:val="22"/>
                <w:lang w:val="en-US"/>
              </w:rPr>
              <w:t xml:space="preserve">: </w:t>
            </w:r>
            <w:r w:rsidR="003240ED" w:rsidRPr="003240ED">
              <w:rPr>
                <w:sz w:val="22"/>
                <w:lang w:val="en-US"/>
              </w:rPr>
              <w:t>exam</w:t>
            </w:r>
          </w:p>
        </w:tc>
      </w:tr>
      <w:tr w:rsidR="008050C4" w:rsidRPr="003240ED"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B87F71" w:rsidRDefault="008050C4" w:rsidP="008050C4">
            <w:pPr>
              <w:spacing w:after="0" w:line="259" w:lineRule="auto"/>
              <w:ind w:left="28" w:right="0" w:firstLine="0"/>
              <w:jc w:val="left"/>
              <w:rPr>
                <w:sz w:val="22"/>
                <w:lang w:val="en-US"/>
              </w:rPr>
            </w:pPr>
            <w:r w:rsidRPr="00B87F71">
              <w:rPr>
                <w:b/>
                <w:sz w:val="22"/>
                <w:lang w:val="en-US"/>
              </w:rPr>
              <w:t xml:space="preserve">12. </w:t>
            </w:r>
            <w:r w:rsidR="002E307C" w:rsidRPr="00B87F71">
              <w:rPr>
                <w:b/>
                <w:sz w:val="22"/>
                <w:lang w:val="en-US"/>
              </w:rPr>
              <w:t xml:space="preserve">Methods of verification and evaluation of learning outcomes </w:t>
            </w:r>
            <w:r w:rsidRPr="00B87F71">
              <w:rPr>
                <w:b/>
                <w:sz w:val="22"/>
                <w:lang w:val="en-US"/>
              </w:rPr>
              <w:t xml:space="preserve">  </w:t>
            </w:r>
          </w:p>
        </w:tc>
      </w:tr>
      <w:tr w:rsidR="008050C4" w:rsidRPr="00B87F71" w14:paraId="1482B711" w14:textId="77777777" w:rsidTr="002E307C">
        <w:trPr>
          <w:trHeight w:val="263"/>
        </w:trPr>
        <w:tc>
          <w:tcPr>
            <w:tcW w:w="3114" w:type="dxa"/>
            <w:tcBorders>
              <w:top w:val="single" w:sz="4" w:space="0" w:color="000000"/>
              <w:left w:val="single" w:sz="4" w:space="0" w:color="000000"/>
              <w:bottom w:val="single" w:sz="4" w:space="0" w:color="000000"/>
              <w:right w:val="single" w:sz="4" w:space="0" w:color="000000"/>
            </w:tcBorders>
          </w:tcPr>
          <w:p w14:paraId="4139AE90" w14:textId="66754F6F" w:rsidR="008050C4" w:rsidRPr="00B87F71" w:rsidRDefault="002E307C" w:rsidP="002E307C">
            <w:pPr>
              <w:spacing w:after="0" w:line="259" w:lineRule="auto"/>
              <w:ind w:left="32" w:right="0" w:firstLine="0"/>
              <w:jc w:val="center"/>
              <w:rPr>
                <w:sz w:val="22"/>
                <w:lang w:val="en-US"/>
              </w:rPr>
            </w:pPr>
            <w:r w:rsidRPr="00B87F71">
              <w:rPr>
                <w:sz w:val="22"/>
                <w:lang w:val="en-US"/>
              </w:rPr>
              <w:t>Learning outcomes</w:t>
            </w:r>
          </w:p>
        </w:tc>
        <w:tc>
          <w:tcPr>
            <w:tcW w:w="3122"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B87F71" w:rsidRDefault="002E307C" w:rsidP="008050C4">
            <w:pPr>
              <w:spacing w:after="0" w:line="259" w:lineRule="auto"/>
              <w:ind w:left="31" w:right="0" w:firstLine="0"/>
              <w:jc w:val="center"/>
              <w:rPr>
                <w:sz w:val="22"/>
                <w:lang w:val="en-US"/>
              </w:rPr>
            </w:pPr>
            <w:r w:rsidRPr="00B87F71">
              <w:rPr>
                <w:sz w:val="22"/>
                <w:lang w:val="en-US"/>
              </w:rPr>
              <w:t>Methods of verification</w:t>
            </w:r>
          </w:p>
        </w:tc>
        <w:tc>
          <w:tcPr>
            <w:tcW w:w="3113"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B87F71" w:rsidRDefault="002E307C" w:rsidP="008050C4">
            <w:pPr>
              <w:spacing w:after="0" w:line="259" w:lineRule="auto"/>
              <w:ind w:left="36" w:right="0" w:firstLine="0"/>
              <w:jc w:val="center"/>
              <w:rPr>
                <w:sz w:val="22"/>
                <w:lang w:val="en-US"/>
              </w:rPr>
            </w:pPr>
            <w:r w:rsidRPr="00B87F71">
              <w:rPr>
                <w:sz w:val="22"/>
                <w:lang w:val="en-US"/>
              </w:rPr>
              <w:t>Methods of evaluation*</w:t>
            </w:r>
          </w:p>
        </w:tc>
      </w:tr>
      <w:tr w:rsidR="008050C4" w:rsidRPr="00B87F71" w14:paraId="6BAD5A85"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75B5C716" w14:textId="3D7545F1" w:rsidR="008050C4" w:rsidRPr="00B87F71" w:rsidRDefault="002E307C" w:rsidP="002E307C">
            <w:pPr>
              <w:spacing w:after="0" w:line="259" w:lineRule="auto"/>
              <w:ind w:left="28" w:right="0" w:firstLine="0"/>
              <w:jc w:val="center"/>
              <w:rPr>
                <w:sz w:val="22"/>
                <w:lang w:val="en-US"/>
              </w:rPr>
            </w:pPr>
            <w:r w:rsidRPr="00B87F71">
              <w:rPr>
                <w:sz w:val="22"/>
                <w:lang w:val="en-US"/>
              </w:rPr>
              <w:t>Knowledge</w:t>
            </w:r>
          </w:p>
        </w:tc>
        <w:tc>
          <w:tcPr>
            <w:tcW w:w="3122" w:type="dxa"/>
            <w:gridSpan w:val="3"/>
            <w:tcBorders>
              <w:top w:val="single" w:sz="4" w:space="0" w:color="000000"/>
              <w:left w:val="single" w:sz="4" w:space="0" w:color="000000"/>
              <w:bottom w:val="single" w:sz="4" w:space="0" w:color="000000"/>
              <w:right w:val="single" w:sz="4" w:space="0" w:color="000000"/>
            </w:tcBorders>
          </w:tcPr>
          <w:p w14:paraId="59A394DF" w14:textId="607BCBB9" w:rsidR="008050C4" w:rsidRPr="00B87F71" w:rsidRDefault="00540A84" w:rsidP="00540A84">
            <w:pPr>
              <w:pStyle w:val="NormalnyWeb"/>
              <w:rPr>
                <w:lang w:val="en-US"/>
              </w:rPr>
            </w:pPr>
            <w:r w:rsidRPr="00B87F71">
              <w:rPr>
                <w:sz w:val="22"/>
                <w:szCs w:val="22"/>
                <w:lang w:val="en-US"/>
              </w:rPr>
              <w:t>Graded exam – SCQ test, 50 questions</w:t>
            </w:r>
          </w:p>
        </w:tc>
        <w:tc>
          <w:tcPr>
            <w:tcW w:w="3113" w:type="dxa"/>
            <w:gridSpan w:val="2"/>
            <w:tcBorders>
              <w:top w:val="single" w:sz="4" w:space="0" w:color="000000"/>
              <w:left w:val="single" w:sz="4" w:space="0" w:color="000000"/>
              <w:bottom w:val="single" w:sz="4" w:space="0" w:color="000000"/>
              <w:right w:val="single" w:sz="4" w:space="0" w:color="000000"/>
            </w:tcBorders>
          </w:tcPr>
          <w:p w14:paraId="73930ED8" w14:textId="0A99FACB" w:rsidR="008050C4" w:rsidRPr="00B87F71" w:rsidRDefault="008050C4" w:rsidP="008050C4">
            <w:pPr>
              <w:spacing w:after="0" w:line="259" w:lineRule="auto"/>
              <w:ind w:left="28" w:right="0" w:firstLine="0"/>
              <w:jc w:val="left"/>
              <w:rPr>
                <w:sz w:val="22"/>
                <w:lang w:val="en-US"/>
              </w:rPr>
            </w:pPr>
            <w:r w:rsidRPr="00B87F71">
              <w:rPr>
                <w:b/>
                <w:sz w:val="22"/>
                <w:lang w:val="en-US"/>
              </w:rPr>
              <w:t xml:space="preserve"> </w:t>
            </w:r>
            <w:r w:rsidR="002E307C" w:rsidRPr="00B87F71">
              <w:rPr>
                <w:b/>
                <w:sz w:val="22"/>
                <w:lang w:val="en-US"/>
              </w:rPr>
              <w:t>*</w:t>
            </w:r>
          </w:p>
        </w:tc>
      </w:tr>
      <w:tr w:rsidR="008050C4" w:rsidRPr="00B87F71" w14:paraId="32F291B8" w14:textId="77777777" w:rsidTr="002E307C">
        <w:trPr>
          <w:trHeight w:val="331"/>
        </w:trPr>
        <w:tc>
          <w:tcPr>
            <w:tcW w:w="3114" w:type="dxa"/>
            <w:tcBorders>
              <w:top w:val="single" w:sz="4" w:space="0" w:color="000000"/>
              <w:left w:val="single" w:sz="4" w:space="0" w:color="000000"/>
              <w:bottom w:val="single" w:sz="4" w:space="0" w:color="000000"/>
              <w:right w:val="single" w:sz="4" w:space="0" w:color="000000"/>
            </w:tcBorders>
          </w:tcPr>
          <w:p w14:paraId="74768970" w14:textId="5709089D" w:rsidR="008050C4" w:rsidRPr="00B87F71" w:rsidRDefault="002E307C" w:rsidP="002E307C">
            <w:pPr>
              <w:spacing w:after="0" w:line="259" w:lineRule="auto"/>
              <w:ind w:left="28" w:right="0" w:firstLine="0"/>
              <w:jc w:val="center"/>
              <w:rPr>
                <w:sz w:val="22"/>
                <w:lang w:val="en-US"/>
              </w:rPr>
            </w:pPr>
            <w:r w:rsidRPr="00B87F71">
              <w:rPr>
                <w:sz w:val="22"/>
                <w:lang w:val="en-US"/>
              </w:rPr>
              <w:t>Skills</w:t>
            </w:r>
          </w:p>
        </w:tc>
        <w:tc>
          <w:tcPr>
            <w:tcW w:w="3122" w:type="dxa"/>
            <w:gridSpan w:val="3"/>
            <w:tcBorders>
              <w:top w:val="single" w:sz="4" w:space="0" w:color="000000"/>
              <w:left w:val="single" w:sz="4" w:space="0" w:color="000000"/>
              <w:bottom w:val="single" w:sz="4" w:space="0" w:color="000000"/>
              <w:right w:val="single" w:sz="4" w:space="0" w:color="000000"/>
            </w:tcBorders>
          </w:tcPr>
          <w:p w14:paraId="0B013FED" w14:textId="427F5C57" w:rsidR="008050C4" w:rsidRPr="00B87F71" w:rsidRDefault="00540A84" w:rsidP="00185063">
            <w:pPr>
              <w:spacing w:after="0" w:line="240" w:lineRule="auto"/>
              <w:ind w:left="0" w:right="-195" w:hanging="8"/>
              <w:jc w:val="left"/>
              <w:rPr>
                <w:sz w:val="22"/>
                <w:lang w:val="en-US"/>
              </w:rPr>
            </w:pPr>
            <w:r w:rsidRPr="00B87F71">
              <w:rPr>
                <w:sz w:val="22"/>
                <w:lang w:val="en-US"/>
              </w:rPr>
              <w:t>Observation</w:t>
            </w:r>
          </w:p>
        </w:tc>
        <w:tc>
          <w:tcPr>
            <w:tcW w:w="3113" w:type="dxa"/>
            <w:gridSpan w:val="2"/>
            <w:tcBorders>
              <w:top w:val="single" w:sz="4" w:space="0" w:color="000000"/>
              <w:left w:val="single" w:sz="4" w:space="0" w:color="000000"/>
              <w:bottom w:val="single" w:sz="4" w:space="0" w:color="000000"/>
              <w:right w:val="single" w:sz="4" w:space="0" w:color="000000"/>
            </w:tcBorders>
          </w:tcPr>
          <w:p w14:paraId="49FE1182" w14:textId="5036F019" w:rsidR="008050C4" w:rsidRPr="00B87F71" w:rsidRDefault="008050C4" w:rsidP="008050C4">
            <w:pPr>
              <w:spacing w:after="0" w:line="259" w:lineRule="auto"/>
              <w:ind w:left="28" w:right="0" w:firstLine="0"/>
              <w:jc w:val="left"/>
              <w:rPr>
                <w:sz w:val="22"/>
                <w:lang w:val="en-US"/>
              </w:rPr>
            </w:pPr>
            <w:r w:rsidRPr="00B87F71">
              <w:rPr>
                <w:b/>
                <w:sz w:val="22"/>
                <w:lang w:val="en-US"/>
              </w:rPr>
              <w:t xml:space="preserve"> </w:t>
            </w:r>
            <w:r w:rsidR="002E307C" w:rsidRPr="00B87F71">
              <w:rPr>
                <w:b/>
                <w:sz w:val="22"/>
                <w:lang w:val="en-US"/>
              </w:rPr>
              <w:t>*</w:t>
            </w:r>
          </w:p>
        </w:tc>
      </w:tr>
      <w:tr w:rsidR="008050C4" w:rsidRPr="00B87F71" w14:paraId="448470B3" w14:textId="77777777" w:rsidTr="002E307C">
        <w:trPr>
          <w:trHeight w:val="334"/>
        </w:trPr>
        <w:tc>
          <w:tcPr>
            <w:tcW w:w="3114" w:type="dxa"/>
            <w:tcBorders>
              <w:top w:val="single" w:sz="4" w:space="0" w:color="000000"/>
              <w:left w:val="single" w:sz="4" w:space="0" w:color="000000"/>
              <w:bottom w:val="single" w:sz="4" w:space="0" w:color="000000"/>
              <w:right w:val="single" w:sz="4" w:space="0" w:color="000000"/>
            </w:tcBorders>
          </w:tcPr>
          <w:p w14:paraId="1ECD00CF" w14:textId="109C559D" w:rsidR="008050C4" w:rsidRPr="00B87F71" w:rsidRDefault="002E307C" w:rsidP="002E307C">
            <w:pPr>
              <w:spacing w:after="0" w:line="259" w:lineRule="auto"/>
              <w:ind w:left="28" w:right="0" w:firstLine="0"/>
              <w:jc w:val="center"/>
              <w:rPr>
                <w:sz w:val="22"/>
                <w:lang w:val="en-US"/>
              </w:rPr>
            </w:pPr>
            <w:r w:rsidRPr="00B87F71">
              <w:rPr>
                <w:sz w:val="22"/>
                <w:lang w:val="en-US"/>
              </w:rPr>
              <w:t>Competencies</w:t>
            </w:r>
          </w:p>
        </w:tc>
        <w:tc>
          <w:tcPr>
            <w:tcW w:w="3122" w:type="dxa"/>
            <w:gridSpan w:val="3"/>
            <w:tcBorders>
              <w:top w:val="single" w:sz="4" w:space="0" w:color="000000"/>
              <w:left w:val="single" w:sz="4" w:space="0" w:color="000000"/>
              <w:bottom w:val="single" w:sz="4" w:space="0" w:color="000000"/>
              <w:right w:val="single" w:sz="4" w:space="0" w:color="000000"/>
            </w:tcBorders>
          </w:tcPr>
          <w:p w14:paraId="39A4CB2F" w14:textId="70708EB2" w:rsidR="008050C4" w:rsidRPr="00B87F71" w:rsidRDefault="008050C4" w:rsidP="00185063">
            <w:pPr>
              <w:spacing w:after="0" w:line="259" w:lineRule="auto"/>
              <w:ind w:left="0" w:right="-195" w:hanging="8"/>
              <w:jc w:val="left"/>
              <w:rPr>
                <w:sz w:val="22"/>
                <w:lang w:val="en-US"/>
              </w:rPr>
            </w:pPr>
          </w:p>
        </w:tc>
        <w:tc>
          <w:tcPr>
            <w:tcW w:w="3113" w:type="dxa"/>
            <w:gridSpan w:val="2"/>
            <w:tcBorders>
              <w:top w:val="single" w:sz="4" w:space="0" w:color="000000"/>
              <w:left w:val="single" w:sz="4" w:space="0" w:color="000000"/>
              <w:bottom w:val="single" w:sz="4" w:space="0" w:color="000000"/>
              <w:right w:val="single" w:sz="4" w:space="0" w:color="000000"/>
            </w:tcBorders>
          </w:tcPr>
          <w:p w14:paraId="02139695" w14:textId="66A5CB51" w:rsidR="008050C4" w:rsidRPr="00B87F71" w:rsidRDefault="008050C4" w:rsidP="008050C4">
            <w:pPr>
              <w:spacing w:after="0" w:line="259" w:lineRule="auto"/>
              <w:ind w:left="28" w:right="0" w:firstLine="0"/>
              <w:jc w:val="left"/>
              <w:rPr>
                <w:sz w:val="22"/>
                <w:lang w:val="en-US"/>
              </w:rPr>
            </w:pPr>
            <w:r w:rsidRPr="00B87F71">
              <w:rPr>
                <w:b/>
                <w:sz w:val="22"/>
                <w:lang w:val="en-US"/>
              </w:rPr>
              <w:t xml:space="preserve"> </w:t>
            </w:r>
            <w:r w:rsidR="002E307C" w:rsidRPr="00B87F71">
              <w:rPr>
                <w:b/>
                <w:sz w:val="22"/>
                <w:lang w:val="en-US"/>
              </w:rPr>
              <w:t>*</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Unstatisfactory (2,0)</w:t>
      </w:r>
      <w:r w:rsidRPr="00D07363">
        <w:rPr>
          <w:rFonts w:cs="Calibri"/>
          <w:sz w:val="20"/>
          <w:szCs w:val="20"/>
          <w:lang w:val="en-US"/>
        </w:rPr>
        <w:t xml:space="preserve"> – the assumed learning outcomes have not been achieved</w:t>
      </w:r>
    </w:p>
    <w:p w14:paraId="068C1706" w14:textId="1EC91D6D" w:rsidR="008050C4" w:rsidRPr="00D07363" w:rsidRDefault="008050C4" w:rsidP="00D07363">
      <w:pPr>
        <w:spacing w:after="0" w:line="259" w:lineRule="auto"/>
        <w:ind w:left="341" w:right="0" w:firstLine="0"/>
        <w:rPr>
          <w:sz w:val="20"/>
          <w:szCs w:val="20"/>
          <w:lang w:val="en-GB"/>
        </w:rPr>
      </w:pPr>
    </w:p>
    <w:p w14:paraId="475BF70E" w14:textId="77777777" w:rsidR="008050C4" w:rsidRPr="00D07363" w:rsidRDefault="008050C4" w:rsidP="00D07363">
      <w:pPr>
        <w:spacing w:after="0" w:line="259" w:lineRule="auto"/>
        <w:ind w:left="341" w:right="0" w:firstLine="0"/>
        <w:rPr>
          <w:sz w:val="20"/>
          <w:szCs w:val="20"/>
          <w:lang w:val="en-GB"/>
        </w:rPr>
      </w:pPr>
    </w:p>
    <w:p w14:paraId="706947B4" w14:textId="77777777" w:rsidR="00185063" w:rsidRPr="00332EB5" w:rsidRDefault="00185063">
      <w:pPr>
        <w:spacing w:after="160" w:line="259" w:lineRule="auto"/>
        <w:ind w:left="0" w:right="0" w:firstLine="0"/>
        <w:jc w:val="left"/>
        <w:rPr>
          <w:b/>
          <w:sz w:val="28"/>
          <w:lang w:val="en-US"/>
        </w:rPr>
      </w:pPr>
      <w:r w:rsidRPr="00332EB5">
        <w:rPr>
          <w:b/>
          <w:sz w:val="28"/>
          <w:lang w:val="en-US"/>
        </w:rPr>
        <w:br w:type="page"/>
      </w:r>
    </w:p>
    <w:p w14:paraId="595193F7" w14:textId="77777777" w:rsidR="00185063" w:rsidRPr="00332EB5" w:rsidRDefault="00185063" w:rsidP="002E307C">
      <w:pPr>
        <w:jc w:val="center"/>
        <w:rPr>
          <w:b/>
          <w:sz w:val="28"/>
          <w:lang w:val="en-US"/>
        </w:rPr>
      </w:pPr>
    </w:p>
    <w:p w14:paraId="1E196757" w14:textId="11F0AE0B"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14:paraId="4F9E2FE0" w14:textId="77777777" w:rsidR="002E307C" w:rsidRPr="00FA49C5" w:rsidRDefault="002E307C" w:rsidP="002E307C">
      <w:pPr>
        <w:jc w:val="center"/>
        <w:rPr>
          <w:b/>
          <w:sz w:val="28"/>
        </w:rPr>
      </w:pPr>
      <w:r w:rsidRPr="00FA49C5">
        <w:rPr>
          <w:b/>
          <w:sz w:val="28"/>
        </w:rPr>
        <w:t>Part 2</w:t>
      </w:r>
    </w:p>
    <w:p w14:paraId="628E64D9" w14:textId="1158EA54" w:rsidR="008050C4" w:rsidRDefault="008050C4" w:rsidP="008050C4">
      <w:pPr>
        <w:spacing w:after="0" w:line="259" w:lineRule="auto"/>
        <w:ind w:left="10" w:right="5184"/>
        <w:jc w:val="right"/>
      </w:pP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697"/>
        <w:gridCol w:w="5107"/>
        <w:gridCol w:w="548"/>
        <w:gridCol w:w="982"/>
      </w:tblGrid>
      <w:tr w:rsidR="008050C4" w:rsidRPr="003240ED" w14:paraId="575DFDD1"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185063" w:rsidRDefault="002E307C" w:rsidP="00185063">
            <w:pPr>
              <w:spacing w:after="0" w:line="259" w:lineRule="auto"/>
              <w:ind w:left="0" w:right="0" w:firstLine="0"/>
              <w:jc w:val="left"/>
              <w:rPr>
                <w:sz w:val="22"/>
                <w:lang w:val="en-GB"/>
              </w:rPr>
            </w:pPr>
            <w:r w:rsidRPr="00185063">
              <w:rPr>
                <w:b/>
                <w:sz w:val="22"/>
                <w:lang w:val="en-GB"/>
              </w:rPr>
              <w:t xml:space="preserve">Other useful information about the course </w:t>
            </w:r>
          </w:p>
        </w:tc>
      </w:tr>
      <w:tr w:rsidR="008050C4" w:rsidRPr="003240ED" w14:paraId="6AC4C7CE" w14:textId="77777777" w:rsidTr="00185063">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0BC8EF05" w14:textId="77777777" w:rsidR="00540A84" w:rsidRDefault="008050C4" w:rsidP="00540A84">
            <w:pPr>
              <w:spacing w:after="0" w:line="259" w:lineRule="auto"/>
              <w:ind w:left="0" w:right="0" w:firstLine="0"/>
              <w:jc w:val="left"/>
              <w:rPr>
                <w:b/>
                <w:sz w:val="22"/>
                <w:lang w:val="en-US"/>
              </w:rPr>
            </w:pPr>
            <w:r w:rsidRPr="00185063">
              <w:rPr>
                <w:b/>
                <w:sz w:val="22"/>
                <w:lang w:val="en-GB"/>
              </w:rPr>
              <w:t xml:space="preserve">13. </w:t>
            </w:r>
            <w:r w:rsidR="002E307C" w:rsidRPr="00185063">
              <w:rPr>
                <w:b/>
                <w:sz w:val="22"/>
                <w:lang w:val="en-US"/>
              </w:rPr>
              <w:t xml:space="preserve"> Name of Department, mailing address, e-mail:</w:t>
            </w:r>
          </w:p>
          <w:p w14:paraId="4C9C7B01" w14:textId="77777777" w:rsidR="00540A84" w:rsidRPr="006340F6" w:rsidRDefault="00540A84" w:rsidP="00540A84">
            <w:pPr>
              <w:spacing w:after="0" w:line="259" w:lineRule="auto"/>
              <w:ind w:left="0" w:right="0" w:firstLine="0"/>
              <w:jc w:val="left"/>
              <w:rPr>
                <w:sz w:val="22"/>
                <w:lang w:val="en-US"/>
              </w:rPr>
            </w:pPr>
            <w:r w:rsidRPr="006340F6">
              <w:rPr>
                <w:sz w:val="22"/>
                <w:lang w:val="en-US"/>
              </w:rPr>
              <w:t>Department of Anatomy, Faculty of Health Sciences in Katowice</w:t>
            </w:r>
            <w:r w:rsidRPr="006340F6">
              <w:rPr>
                <w:sz w:val="22"/>
                <w:lang w:val="en-US"/>
              </w:rPr>
              <w:br/>
              <w:t xml:space="preserve">Medical University of Silesia in Katowice, 18 </w:t>
            </w:r>
            <w:proofErr w:type="spellStart"/>
            <w:r w:rsidRPr="006340F6">
              <w:rPr>
                <w:sz w:val="22"/>
                <w:lang w:val="en-US"/>
              </w:rPr>
              <w:t>Medyków</w:t>
            </w:r>
            <w:proofErr w:type="spellEnd"/>
            <w:r w:rsidRPr="006340F6">
              <w:rPr>
                <w:sz w:val="22"/>
                <w:lang w:val="en-US"/>
              </w:rPr>
              <w:t xml:space="preserve"> Street, 40-752 Katowice</w:t>
            </w:r>
          </w:p>
          <w:p w14:paraId="470A21F0" w14:textId="3196B720" w:rsidR="00186689" w:rsidRPr="00F15CF4" w:rsidRDefault="00540A84" w:rsidP="00540A84">
            <w:pPr>
              <w:spacing w:after="0" w:line="259" w:lineRule="auto"/>
              <w:ind w:left="0" w:right="0" w:firstLine="0"/>
              <w:jc w:val="left"/>
              <w:rPr>
                <w:rFonts w:ascii="Calibri" w:hAnsi="Calibri" w:cs="Calibri"/>
                <w:color w:val="0000FF"/>
                <w:sz w:val="22"/>
                <w:lang w:val="en-US"/>
              </w:rPr>
            </w:pPr>
            <w:r w:rsidRPr="006340F6">
              <w:rPr>
                <w:sz w:val="22"/>
                <w:lang w:val="en-US"/>
              </w:rPr>
              <w:t xml:space="preserve">tel. (+48) 32 208 88 44, e-mail: </w:t>
            </w:r>
            <w:hyperlink r:id="rId7" w:history="1">
              <w:r w:rsidRPr="006340F6">
                <w:rPr>
                  <w:rStyle w:val="Hipercze"/>
                  <w:sz w:val="22"/>
                  <w:lang w:val="en-US"/>
                </w:rPr>
                <w:t>anatom.wnoz@sum.edu.pl</w:t>
              </w:r>
            </w:hyperlink>
            <w:r w:rsidR="00F15CF4" w:rsidRPr="006340F6">
              <w:rPr>
                <w:color w:val="000000" w:themeColor="text1"/>
                <w:sz w:val="22"/>
                <w:lang w:val="en-US"/>
              </w:rPr>
              <w:t xml:space="preserve">, website: </w:t>
            </w:r>
            <w:r w:rsidRPr="006340F6">
              <w:rPr>
                <w:color w:val="0000FF"/>
                <w:sz w:val="22"/>
                <w:lang w:val="en-US"/>
              </w:rPr>
              <w:t>http://anatom.wnoz.sum.edu.pl/</w:t>
            </w:r>
            <w:r w:rsidRPr="00540A84">
              <w:rPr>
                <w:rFonts w:ascii="Calibri" w:hAnsi="Calibri" w:cs="Calibri"/>
                <w:color w:val="0000FF"/>
                <w:sz w:val="22"/>
                <w:lang w:val="en-US"/>
              </w:rPr>
              <w:t xml:space="preserve"> </w:t>
            </w:r>
          </w:p>
        </w:tc>
      </w:tr>
      <w:tr w:rsidR="008050C4" w:rsidRPr="00540A84" w14:paraId="3F0498C7"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3B09376E" w14:textId="77777777" w:rsidR="00540A84" w:rsidRDefault="008050C4" w:rsidP="00540A84">
            <w:pPr>
              <w:spacing w:after="0" w:line="259" w:lineRule="auto"/>
              <w:ind w:left="0" w:right="0" w:firstLine="0"/>
              <w:jc w:val="left"/>
              <w:rPr>
                <w:b/>
                <w:bCs/>
                <w:sz w:val="22"/>
                <w:lang w:val="en-GB"/>
              </w:rPr>
            </w:pPr>
            <w:r w:rsidRPr="00185063">
              <w:rPr>
                <w:b/>
                <w:sz w:val="22"/>
                <w:lang w:val="en-GB"/>
              </w:rPr>
              <w:t xml:space="preserve">14. </w:t>
            </w:r>
            <w:r w:rsidR="002E307C" w:rsidRPr="00185063">
              <w:rPr>
                <w:b/>
                <w:bCs/>
                <w:sz w:val="22"/>
                <w:lang w:val="en-GB"/>
              </w:rPr>
              <w:t xml:space="preserve"> Name of the course coordinator:</w:t>
            </w:r>
          </w:p>
          <w:p w14:paraId="0FDA2686" w14:textId="02AD435A" w:rsidR="00540A84" w:rsidRPr="006340F6" w:rsidRDefault="00540A84" w:rsidP="00540A84">
            <w:pPr>
              <w:spacing w:after="0" w:line="259" w:lineRule="auto"/>
              <w:ind w:left="0" w:right="0" w:firstLine="0"/>
              <w:jc w:val="left"/>
              <w:rPr>
                <w:b/>
                <w:bCs/>
                <w:sz w:val="22"/>
                <w:lang w:val="en-GB"/>
              </w:rPr>
            </w:pPr>
            <w:r w:rsidRPr="006340F6">
              <w:rPr>
                <w:sz w:val="22"/>
              </w:rPr>
              <w:t xml:space="preserve">Michał </w:t>
            </w:r>
            <w:proofErr w:type="spellStart"/>
            <w:r w:rsidRPr="006340F6">
              <w:rPr>
                <w:sz w:val="22"/>
              </w:rPr>
              <w:t>Giller</w:t>
            </w:r>
            <w:proofErr w:type="spellEnd"/>
            <w:r w:rsidR="00B87F71">
              <w:rPr>
                <w:sz w:val="22"/>
              </w:rPr>
              <w:t>,</w:t>
            </w:r>
            <w:r w:rsidRPr="006340F6">
              <w:rPr>
                <w:sz w:val="22"/>
              </w:rPr>
              <w:t xml:space="preserve"> </w:t>
            </w:r>
            <w:proofErr w:type="spellStart"/>
            <w:r w:rsidRPr="006340F6">
              <w:rPr>
                <w:sz w:val="22"/>
              </w:rPr>
              <w:t>MSc</w:t>
            </w:r>
            <w:proofErr w:type="spellEnd"/>
          </w:p>
        </w:tc>
      </w:tr>
      <w:tr w:rsidR="008050C4" w:rsidRPr="003240ED" w14:paraId="3CFA617B" w14:textId="77777777" w:rsidTr="00185063">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4CD2B533" w14:textId="77777777" w:rsidR="00540A84" w:rsidRDefault="008050C4" w:rsidP="00540A84">
            <w:pPr>
              <w:spacing w:after="0" w:line="259" w:lineRule="auto"/>
              <w:ind w:left="0" w:right="0" w:firstLine="0"/>
              <w:jc w:val="left"/>
              <w:rPr>
                <w:b/>
                <w:sz w:val="22"/>
                <w:lang w:val="en-GB"/>
              </w:rPr>
            </w:pPr>
            <w:r w:rsidRPr="00185063">
              <w:rPr>
                <w:b/>
                <w:sz w:val="22"/>
                <w:lang w:val="en-GB"/>
              </w:rPr>
              <w:t xml:space="preserve">15. </w:t>
            </w:r>
            <w:r w:rsidR="002E307C" w:rsidRPr="00185063">
              <w:rPr>
                <w:b/>
                <w:sz w:val="22"/>
                <w:lang w:val="en-GB"/>
              </w:rPr>
              <w:t xml:space="preserve"> Prerequisites for knowledge, skills and other competencies:</w:t>
            </w:r>
          </w:p>
          <w:p w14:paraId="16C27475" w14:textId="329D0531" w:rsidR="002D40AD" w:rsidRPr="006340F6" w:rsidRDefault="00540A84" w:rsidP="00F15CF4">
            <w:pPr>
              <w:spacing w:after="0" w:line="259" w:lineRule="auto"/>
              <w:ind w:left="0" w:right="0" w:firstLine="0"/>
              <w:jc w:val="left"/>
              <w:rPr>
                <w:b/>
                <w:sz w:val="22"/>
                <w:lang w:val="en-GB"/>
              </w:rPr>
            </w:pPr>
            <w:r w:rsidRPr="006340F6">
              <w:rPr>
                <w:sz w:val="22"/>
                <w:lang w:val="en-US"/>
              </w:rPr>
              <w:t>Anatomy knowledge of High School Level</w:t>
            </w:r>
          </w:p>
        </w:tc>
      </w:tr>
      <w:tr w:rsidR="008050C4" w:rsidRPr="003240ED" w14:paraId="43E477A2" w14:textId="77777777" w:rsidTr="006340F6">
        <w:trPr>
          <w:trHeight w:val="262"/>
        </w:trPr>
        <w:tc>
          <w:tcPr>
            <w:tcW w:w="3110"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185063" w:rsidRDefault="008050C4" w:rsidP="00185063">
            <w:pPr>
              <w:spacing w:after="0" w:line="259" w:lineRule="auto"/>
              <w:ind w:left="58" w:right="0" w:firstLine="0"/>
              <w:jc w:val="left"/>
              <w:rPr>
                <w:sz w:val="22"/>
                <w:lang w:val="en-GB"/>
              </w:rPr>
            </w:pPr>
            <w:r w:rsidRPr="00185063">
              <w:rPr>
                <w:b/>
                <w:sz w:val="22"/>
                <w:lang w:val="en-GB"/>
              </w:rPr>
              <w:t xml:space="preserve">16. </w:t>
            </w:r>
            <w:r w:rsidR="002E307C" w:rsidRPr="00185063">
              <w:rPr>
                <w:b/>
                <w:sz w:val="22"/>
                <w:lang w:val="en-US"/>
              </w:rPr>
              <w:t xml:space="preserve"> Number of students in groups</w:t>
            </w:r>
            <w:r w:rsidR="002E307C" w:rsidRPr="00185063">
              <w:rPr>
                <w:b/>
                <w:sz w:val="22"/>
                <w:lang w:val="en-GB"/>
              </w:rPr>
              <w:t xml:space="preserve"> </w:t>
            </w:r>
          </w:p>
        </w:tc>
        <w:tc>
          <w:tcPr>
            <w:tcW w:w="6637" w:type="dxa"/>
            <w:gridSpan w:val="3"/>
            <w:tcBorders>
              <w:top w:val="single" w:sz="4" w:space="0" w:color="000000"/>
              <w:left w:val="single" w:sz="4" w:space="0" w:color="000000"/>
              <w:bottom w:val="single" w:sz="4" w:space="0" w:color="000000"/>
              <w:right w:val="single" w:sz="4" w:space="0" w:color="000000"/>
            </w:tcBorders>
          </w:tcPr>
          <w:p w14:paraId="300B7DC3" w14:textId="55BFA570" w:rsidR="008050C4" w:rsidRPr="006340F6" w:rsidRDefault="00540A84" w:rsidP="00540A84">
            <w:pPr>
              <w:pStyle w:val="NormalnyWeb"/>
              <w:rPr>
                <w:lang w:val="en-US"/>
              </w:rPr>
            </w:pPr>
            <w:r w:rsidRPr="006340F6">
              <w:rPr>
                <w:sz w:val="22"/>
                <w:szCs w:val="22"/>
                <w:lang w:val="en-US"/>
              </w:rPr>
              <w:t>In accordance with the Senate Resolution</w:t>
            </w:r>
          </w:p>
        </w:tc>
      </w:tr>
      <w:tr w:rsidR="008050C4" w:rsidRPr="003240ED" w14:paraId="1094AB0D" w14:textId="77777777" w:rsidTr="006340F6">
        <w:trPr>
          <w:trHeight w:val="516"/>
        </w:trPr>
        <w:tc>
          <w:tcPr>
            <w:tcW w:w="3110"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185063" w:rsidRDefault="008050C4" w:rsidP="00185063">
            <w:pPr>
              <w:spacing w:after="0" w:line="259" w:lineRule="auto"/>
              <w:ind w:left="58" w:right="0" w:firstLine="0"/>
              <w:jc w:val="left"/>
              <w:rPr>
                <w:sz w:val="22"/>
              </w:rPr>
            </w:pPr>
            <w:r w:rsidRPr="00185063">
              <w:rPr>
                <w:b/>
                <w:sz w:val="22"/>
              </w:rPr>
              <w:t xml:space="preserve">17. </w:t>
            </w:r>
            <w:r w:rsidR="002E307C" w:rsidRPr="00185063">
              <w:rPr>
                <w:b/>
                <w:sz w:val="22"/>
              </w:rPr>
              <w:t xml:space="preserve"> </w:t>
            </w:r>
            <w:proofErr w:type="spellStart"/>
            <w:r w:rsidR="002E307C" w:rsidRPr="00185063">
              <w:rPr>
                <w:b/>
                <w:sz w:val="22"/>
              </w:rPr>
              <w:t>Study</w:t>
            </w:r>
            <w:proofErr w:type="spellEnd"/>
            <w:r w:rsidR="002E307C" w:rsidRPr="00185063">
              <w:rPr>
                <w:b/>
                <w:sz w:val="22"/>
              </w:rPr>
              <w:t xml:space="preserve"> materials </w:t>
            </w:r>
            <w:r w:rsidRPr="00185063">
              <w:rPr>
                <w:b/>
                <w:sz w:val="22"/>
              </w:rPr>
              <w:t xml:space="preserve"> </w:t>
            </w:r>
          </w:p>
        </w:tc>
        <w:tc>
          <w:tcPr>
            <w:tcW w:w="6637" w:type="dxa"/>
            <w:gridSpan w:val="3"/>
            <w:tcBorders>
              <w:top w:val="single" w:sz="4" w:space="0" w:color="000000"/>
              <w:left w:val="single" w:sz="4" w:space="0" w:color="000000"/>
              <w:bottom w:val="single" w:sz="4" w:space="0" w:color="000000"/>
              <w:right w:val="single" w:sz="4" w:space="0" w:color="000000"/>
            </w:tcBorders>
          </w:tcPr>
          <w:p w14:paraId="3D80C865" w14:textId="0189FAF1" w:rsidR="008050C4" w:rsidRPr="006340F6" w:rsidRDefault="00540A84" w:rsidP="00540A84">
            <w:pPr>
              <w:pStyle w:val="NormalnyWeb"/>
              <w:rPr>
                <w:lang w:val="en-US"/>
              </w:rPr>
            </w:pPr>
            <w:r w:rsidRPr="006340F6">
              <w:rPr>
                <w:sz w:val="22"/>
                <w:szCs w:val="22"/>
                <w:lang w:val="en-US"/>
              </w:rPr>
              <w:t>SUM e-learning platform, anatomical models, classic and multimedia anatomical atlases, human anatomical specimens</w:t>
            </w:r>
          </w:p>
        </w:tc>
      </w:tr>
      <w:tr w:rsidR="008050C4" w:rsidRPr="003240ED" w14:paraId="64A5F3E5" w14:textId="77777777" w:rsidTr="006340F6">
        <w:trPr>
          <w:trHeight w:val="264"/>
        </w:trPr>
        <w:tc>
          <w:tcPr>
            <w:tcW w:w="3110"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185063" w:rsidRDefault="008050C4" w:rsidP="00185063">
            <w:pPr>
              <w:spacing w:after="0" w:line="259" w:lineRule="auto"/>
              <w:ind w:left="58" w:right="0" w:firstLine="0"/>
              <w:jc w:val="left"/>
              <w:rPr>
                <w:sz w:val="22"/>
              </w:rPr>
            </w:pPr>
            <w:r w:rsidRPr="00185063">
              <w:rPr>
                <w:b/>
                <w:sz w:val="22"/>
              </w:rPr>
              <w:t xml:space="preserve">18. </w:t>
            </w:r>
            <w:r w:rsidR="00AA5BDB" w:rsidRPr="00185063">
              <w:rPr>
                <w:b/>
                <w:sz w:val="22"/>
              </w:rPr>
              <w:t xml:space="preserve"> </w:t>
            </w:r>
            <w:proofErr w:type="spellStart"/>
            <w:r w:rsidR="00AA5BDB" w:rsidRPr="00185063">
              <w:rPr>
                <w:b/>
                <w:sz w:val="22"/>
              </w:rPr>
              <w:t>Location</w:t>
            </w:r>
            <w:proofErr w:type="spellEnd"/>
            <w:r w:rsidR="00AA5BDB" w:rsidRPr="00185063">
              <w:rPr>
                <w:b/>
                <w:sz w:val="22"/>
              </w:rPr>
              <w:t xml:space="preserve"> of </w:t>
            </w:r>
            <w:proofErr w:type="spellStart"/>
            <w:r w:rsidR="00AA5BDB" w:rsidRPr="00185063">
              <w:rPr>
                <w:b/>
                <w:sz w:val="22"/>
              </w:rPr>
              <w:t>classes</w:t>
            </w:r>
            <w:proofErr w:type="spellEnd"/>
            <w:r w:rsidR="00AA5BDB" w:rsidRPr="00185063">
              <w:rPr>
                <w:b/>
                <w:sz w:val="22"/>
              </w:rPr>
              <w:t xml:space="preserve"> </w:t>
            </w:r>
            <w:r w:rsidRPr="00185063">
              <w:rPr>
                <w:b/>
                <w:sz w:val="22"/>
              </w:rPr>
              <w:t xml:space="preserve"> </w:t>
            </w:r>
          </w:p>
        </w:tc>
        <w:tc>
          <w:tcPr>
            <w:tcW w:w="6637" w:type="dxa"/>
            <w:gridSpan w:val="3"/>
            <w:tcBorders>
              <w:top w:val="single" w:sz="4" w:space="0" w:color="000000"/>
              <w:left w:val="single" w:sz="4" w:space="0" w:color="000000"/>
              <w:bottom w:val="single" w:sz="4" w:space="0" w:color="000000"/>
              <w:right w:val="single" w:sz="4" w:space="0" w:color="000000"/>
            </w:tcBorders>
          </w:tcPr>
          <w:p w14:paraId="7B682024" w14:textId="7573E0BF" w:rsidR="008050C4" w:rsidRPr="006340F6" w:rsidRDefault="00F34BFE" w:rsidP="00F34BFE">
            <w:pPr>
              <w:pStyle w:val="NormalnyWeb"/>
              <w:rPr>
                <w:sz w:val="22"/>
                <w:szCs w:val="22"/>
                <w:lang w:val="en-US"/>
              </w:rPr>
            </w:pPr>
            <w:r w:rsidRPr="006340F6">
              <w:rPr>
                <w:sz w:val="22"/>
                <w:szCs w:val="22"/>
                <w:lang w:val="en-US"/>
              </w:rPr>
              <w:t>Lab rooms of the Department of Anatomy, ground floor, room 3 and 4,</w:t>
            </w:r>
            <w:r w:rsidRPr="006340F6">
              <w:rPr>
                <w:sz w:val="22"/>
                <w:szCs w:val="22"/>
                <w:lang w:val="en-US"/>
              </w:rPr>
              <w:br/>
              <w:t xml:space="preserve">18 </w:t>
            </w:r>
            <w:proofErr w:type="spellStart"/>
            <w:r w:rsidRPr="006340F6">
              <w:rPr>
                <w:sz w:val="22"/>
                <w:szCs w:val="22"/>
                <w:lang w:val="en-US"/>
              </w:rPr>
              <w:t>Medyków</w:t>
            </w:r>
            <w:proofErr w:type="spellEnd"/>
            <w:r w:rsidRPr="006340F6">
              <w:rPr>
                <w:sz w:val="22"/>
                <w:szCs w:val="22"/>
                <w:lang w:val="en-US"/>
              </w:rPr>
              <w:t xml:space="preserve"> Street, 40-752 Katowice </w:t>
            </w:r>
          </w:p>
        </w:tc>
      </w:tr>
      <w:tr w:rsidR="008050C4" w:rsidRPr="003240ED" w14:paraId="2D0150DB" w14:textId="77777777" w:rsidTr="006340F6">
        <w:trPr>
          <w:trHeight w:val="266"/>
        </w:trPr>
        <w:tc>
          <w:tcPr>
            <w:tcW w:w="3110" w:type="dxa"/>
            <w:gridSpan w:val="2"/>
            <w:tcBorders>
              <w:top w:val="single" w:sz="4" w:space="0" w:color="000000"/>
              <w:left w:val="single" w:sz="4" w:space="0" w:color="000000"/>
              <w:bottom w:val="single" w:sz="4" w:space="0" w:color="000000"/>
              <w:right w:val="single" w:sz="4" w:space="0" w:color="000000"/>
            </w:tcBorders>
          </w:tcPr>
          <w:p w14:paraId="4D8A8AE8" w14:textId="17F5609C" w:rsidR="008050C4" w:rsidRPr="00185063" w:rsidRDefault="008050C4" w:rsidP="00185063">
            <w:pPr>
              <w:spacing w:after="0" w:line="259" w:lineRule="auto"/>
              <w:ind w:left="58" w:right="0" w:firstLine="0"/>
              <w:jc w:val="left"/>
              <w:rPr>
                <w:sz w:val="22"/>
                <w:lang w:val="en-GB"/>
              </w:rPr>
            </w:pPr>
            <w:r w:rsidRPr="00185063">
              <w:rPr>
                <w:b/>
                <w:sz w:val="22"/>
                <w:lang w:val="en-GB"/>
              </w:rPr>
              <w:t xml:space="preserve">19. </w:t>
            </w:r>
            <w:r w:rsidR="00AA5BDB" w:rsidRPr="00185063">
              <w:rPr>
                <w:b/>
                <w:sz w:val="22"/>
                <w:lang w:val="en-US"/>
              </w:rPr>
              <w:t xml:space="preserve"> Location and time for contact hours</w:t>
            </w:r>
            <w:r w:rsidR="00AA5BDB" w:rsidRPr="00185063">
              <w:rPr>
                <w:b/>
                <w:sz w:val="22"/>
                <w:lang w:val="en-GB"/>
              </w:rPr>
              <w:t xml:space="preserve"> </w:t>
            </w:r>
          </w:p>
        </w:tc>
        <w:tc>
          <w:tcPr>
            <w:tcW w:w="6637" w:type="dxa"/>
            <w:gridSpan w:val="3"/>
            <w:tcBorders>
              <w:top w:val="single" w:sz="4" w:space="0" w:color="000000"/>
              <w:left w:val="single" w:sz="4" w:space="0" w:color="000000"/>
              <w:bottom w:val="single" w:sz="4" w:space="0" w:color="000000"/>
              <w:right w:val="single" w:sz="4" w:space="0" w:color="000000"/>
            </w:tcBorders>
          </w:tcPr>
          <w:p w14:paraId="56FFC3A4" w14:textId="0C1E75F7" w:rsidR="008050C4" w:rsidRPr="006340F6" w:rsidRDefault="00F34BFE" w:rsidP="00F34BFE">
            <w:pPr>
              <w:pStyle w:val="NormalnyWeb"/>
              <w:rPr>
                <w:sz w:val="22"/>
                <w:szCs w:val="22"/>
                <w:lang w:val="en-US"/>
              </w:rPr>
            </w:pPr>
            <w:r w:rsidRPr="006340F6">
              <w:rPr>
                <w:sz w:val="22"/>
                <w:szCs w:val="22"/>
                <w:lang w:val="en-US"/>
              </w:rPr>
              <w:t>Department of Anatomy, C3 wing, 6th floor, room 603A</w:t>
            </w:r>
            <w:r w:rsidRPr="006340F6">
              <w:rPr>
                <w:sz w:val="22"/>
                <w:szCs w:val="22"/>
                <w:lang w:val="en-US"/>
              </w:rPr>
              <w:br/>
              <w:t>Monday 10:00am-12:00pm</w:t>
            </w:r>
          </w:p>
        </w:tc>
      </w:tr>
      <w:tr w:rsidR="008050C4" w:rsidRPr="00185063" w14:paraId="3FD3EDBC" w14:textId="77777777" w:rsidTr="00185063">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185063" w:rsidRDefault="008050C4" w:rsidP="00185063">
            <w:pPr>
              <w:spacing w:after="0" w:line="259" w:lineRule="auto"/>
              <w:ind w:left="0" w:right="0" w:firstLine="0"/>
              <w:jc w:val="left"/>
              <w:rPr>
                <w:sz w:val="22"/>
              </w:rPr>
            </w:pPr>
            <w:r w:rsidRPr="00185063">
              <w:rPr>
                <w:b/>
                <w:sz w:val="22"/>
              </w:rPr>
              <w:t xml:space="preserve">20. </w:t>
            </w:r>
            <w:r w:rsidR="00AA5BDB" w:rsidRPr="00185063">
              <w:rPr>
                <w:b/>
                <w:bCs/>
                <w:sz w:val="22"/>
              </w:rPr>
              <w:t xml:space="preserve"> Learning </w:t>
            </w:r>
            <w:proofErr w:type="spellStart"/>
            <w:r w:rsidR="00AA5BDB" w:rsidRPr="00185063">
              <w:rPr>
                <w:b/>
                <w:bCs/>
                <w:sz w:val="22"/>
              </w:rPr>
              <w:t>outcomes</w:t>
            </w:r>
            <w:proofErr w:type="spellEnd"/>
            <w:r w:rsidR="00AA5BDB" w:rsidRPr="00185063">
              <w:rPr>
                <w:b/>
                <w:sz w:val="22"/>
              </w:rPr>
              <w:t xml:space="preserve"> </w:t>
            </w:r>
            <w:r w:rsidRPr="00185063">
              <w:rPr>
                <w:sz w:val="22"/>
              </w:rPr>
              <w:t xml:space="preserve"> </w:t>
            </w:r>
          </w:p>
        </w:tc>
      </w:tr>
      <w:tr w:rsidR="008050C4" w:rsidRPr="003240ED" w14:paraId="5ECF9C5F" w14:textId="77777777" w:rsidTr="006340F6">
        <w:trPr>
          <w:trHeight w:val="1020"/>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185063" w:rsidRDefault="00AA5BDB" w:rsidP="00185063">
            <w:pPr>
              <w:spacing w:after="0" w:line="240" w:lineRule="auto"/>
              <w:ind w:left="0" w:right="17" w:firstLine="0"/>
              <w:jc w:val="center"/>
              <w:rPr>
                <w:sz w:val="18"/>
                <w:lang w:val="en-GB"/>
              </w:rPr>
            </w:pPr>
            <w:r w:rsidRPr="00185063">
              <w:rPr>
                <w:sz w:val="18"/>
                <w:lang w:val="en-US"/>
              </w:rPr>
              <w:t>Number of the course learning outcome</w:t>
            </w:r>
            <w:r w:rsidRPr="00185063">
              <w:rPr>
                <w:sz w:val="18"/>
                <w:lang w:val="en-GB"/>
              </w:rPr>
              <w:t xml:space="preserve"> </w:t>
            </w:r>
            <w:r w:rsidR="008050C4" w:rsidRPr="00185063">
              <w:rPr>
                <w:sz w:val="18"/>
                <w:lang w:val="en-GB"/>
              </w:rPr>
              <w:t xml:space="preserve"> </w:t>
            </w:r>
          </w:p>
        </w:tc>
        <w:tc>
          <w:tcPr>
            <w:tcW w:w="6804"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185063" w:rsidRDefault="00AA5BDB" w:rsidP="00185063">
            <w:pPr>
              <w:spacing w:after="0" w:line="240" w:lineRule="auto"/>
              <w:ind w:left="0" w:right="16" w:firstLine="0"/>
              <w:jc w:val="center"/>
              <w:rPr>
                <w:sz w:val="22"/>
              </w:rPr>
            </w:pPr>
            <w:r w:rsidRPr="00185063">
              <w:rPr>
                <w:sz w:val="22"/>
              </w:rPr>
              <w:t xml:space="preserve">Course learning </w:t>
            </w:r>
            <w:proofErr w:type="spellStart"/>
            <w:r w:rsidRPr="00185063">
              <w:rPr>
                <w:sz w:val="22"/>
              </w:rPr>
              <w:t>outcomes</w:t>
            </w:r>
            <w:proofErr w:type="spellEnd"/>
          </w:p>
        </w:tc>
        <w:tc>
          <w:tcPr>
            <w:tcW w:w="1530"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185063" w:rsidRDefault="00AA5BDB" w:rsidP="00185063">
            <w:pPr>
              <w:spacing w:after="0" w:line="240" w:lineRule="auto"/>
              <w:ind w:left="0" w:right="15" w:firstLine="0"/>
              <w:jc w:val="left"/>
              <w:rPr>
                <w:sz w:val="20"/>
                <w:lang w:val="en-GB"/>
              </w:rPr>
            </w:pPr>
            <w:r w:rsidRPr="00185063">
              <w:rPr>
                <w:sz w:val="20"/>
                <w:lang w:val="en-US"/>
              </w:rPr>
              <w:t>Reference to learning outcomes indicated in the standards</w:t>
            </w:r>
            <w:r w:rsidRPr="00185063">
              <w:rPr>
                <w:sz w:val="20"/>
                <w:lang w:val="en-GB"/>
              </w:rPr>
              <w:t xml:space="preserve"> </w:t>
            </w:r>
            <w:r w:rsidR="008050C4" w:rsidRPr="00185063">
              <w:rPr>
                <w:sz w:val="20"/>
                <w:lang w:val="en-GB"/>
              </w:rPr>
              <w:t xml:space="preserve"> </w:t>
            </w:r>
          </w:p>
        </w:tc>
      </w:tr>
      <w:tr w:rsidR="00FD4AE6" w:rsidRPr="00185063" w14:paraId="5FB2B2F3" w14:textId="77777777" w:rsidTr="006340F6">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16D5FE47" w:rsidR="00FD4AE6" w:rsidRPr="00185063" w:rsidRDefault="00F34BFE" w:rsidP="00185063">
            <w:pPr>
              <w:pStyle w:val="Akapitzlist"/>
              <w:spacing w:after="0" w:line="240" w:lineRule="auto"/>
              <w:ind w:left="57"/>
              <w:rPr>
                <w:rFonts w:ascii="Times New Roman" w:hAnsi="Times New Roman"/>
                <w:b/>
              </w:rPr>
            </w:pPr>
            <w:r>
              <w:rPr>
                <w:rFonts w:ascii="Times New Roman" w:hAnsi="Times New Roman"/>
              </w:rPr>
              <w:t>C</w:t>
            </w:r>
            <w:r w:rsidR="00FD4AE6" w:rsidRPr="00185063">
              <w:rPr>
                <w:rFonts w:ascii="Times New Roman" w:hAnsi="Times New Roman"/>
              </w:rPr>
              <w:t>_</w:t>
            </w:r>
            <w:r>
              <w:rPr>
                <w:rFonts w:ascii="Times New Roman" w:hAnsi="Times New Roman"/>
              </w:rPr>
              <w:t>K</w:t>
            </w:r>
            <w:r w:rsidR="00FD4AE6" w:rsidRPr="00185063">
              <w:rPr>
                <w:rFonts w:ascii="Times New Roman" w:hAnsi="Times New Roman"/>
              </w:rPr>
              <w:t>01</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CC91" w14:textId="708B38C7" w:rsidR="00FD4AE6" w:rsidRPr="006340F6" w:rsidRDefault="001D0271" w:rsidP="006340F6">
            <w:pPr>
              <w:pStyle w:val="NormalnyWeb"/>
              <w:shd w:val="clear" w:color="auto" w:fill="FFFFFF"/>
              <w:jc w:val="both"/>
              <w:rPr>
                <w:lang w:val="en-US"/>
              </w:rPr>
            </w:pPr>
            <w:r w:rsidRPr="006340F6">
              <w:rPr>
                <w:sz w:val="22"/>
                <w:szCs w:val="22"/>
                <w:lang w:val="en-US"/>
              </w:rPr>
              <w:t xml:space="preserve">The student knows human body structure in topographical (upper and lower limbs, chest, abdomen, pelvis, back, neck, head) and functional (skeletal system, muscular system, cardiovascular system, respiratory system, digestive system, urinary system, sexual system, nervous system, sensory organs, common coat) approach. The student understands the basic relationships between their structure and function. The student knows the correct anatomical terminology in Polish.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44D2BF2B" w:rsidR="00FD4AE6" w:rsidRPr="00185063" w:rsidRDefault="001D0271" w:rsidP="00185063">
            <w:pPr>
              <w:ind w:left="0" w:right="0" w:firstLine="0"/>
              <w:jc w:val="left"/>
              <w:rPr>
                <w:sz w:val="22"/>
              </w:rPr>
            </w:pPr>
            <w:r>
              <w:rPr>
                <w:sz w:val="22"/>
              </w:rPr>
              <w:t>A.W1</w:t>
            </w:r>
          </w:p>
        </w:tc>
      </w:tr>
      <w:tr w:rsidR="00FD4AE6" w:rsidRPr="00185063" w14:paraId="186A1F42" w14:textId="77777777" w:rsidTr="006340F6">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5D040D51" w:rsidR="00FD4AE6" w:rsidRPr="00185063" w:rsidRDefault="001D0271" w:rsidP="00185063">
            <w:pPr>
              <w:pStyle w:val="Akapitzlist"/>
              <w:spacing w:after="0" w:line="240" w:lineRule="auto"/>
              <w:ind w:left="57"/>
              <w:rPr>
                <w:rFonts w:ascii="Times New Roman" w:hAnsi="Times New Roman"/>
              </w:rPr>
            </w:pPr>
            <w:r>
              <w:rPr>
                <w:rFonts w:ascii="Times New Roman" w:hAnsi="Times New Roman"/>
              </w:rPr>
              <w:t>C</w:t>
            </w:r>
            <w:r w:rsidR="00FD4AE6" w:rsidRPr="00185063">
              <w:rPr>
                <w:rFonts w:ascii="Times New Roman" w:hAnsi="Times New Roman"/>
              </w:rPr>
              <w:t>_</w:t>
            </w:r>
            <w:r>
              <w:rPr>
                <w:rFonts w:ascii="Times New Roman" w:hAnsi="Times New Roman"/>
              </w:rPr>
              <w:t>S</w:t>
            </w:r>
            <w:r w:rsidR="00FD4AE6" w:rsidRPr="00185063">
              <w:rPr>
                <w:rFonts w:ascii="Times New Roman" w:hAnsi="Times New Roman"/>
              </w:rPr>
              <w:t>0</w:t>
            </w:r>
            <w:r>
              <w:rPr>
                <w:rFonts w:ascii="Times New Roman" w:hAnsi="Times New Roman"/>
              </w:rPr>
              <w:t>1</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2B36" w14:textId="45A9B6F2" w:rsidR="00FD4AE6" w:rsidRPr="006340F6" w:rsidRDefault="001D0271" w:rsidP="006340F6">
            <w:pPr>
              <w:pStyle w:val="NormalnyWeb"/>
              <w:shd w:val="clear" w:color="auto" w:fill="FFFFFF"/>
              <w:jc w:val="both"/>
              <w:rPr>
                <w:lang w:val="en-US"/>
              </w:rPr>
            </w:pPr>
            <w:r w:rsidRPr="006340F6">
              <w:rPr>
                <w:sz w:val="22"/>
                <w:szCs w:val="22"/>
                <w:lang w:val="en-US"/>
              </w:rPr>
              <w:t xml:space="preserve">The student uses in practice anatomical denomination and </w:t>
            </w:r>
            <w:proofErr w:type="spellStart"/>
            <w:r w:rsidRPr="006340F6">
              <w:rPr>
                <w:sz w:val="22"/>
                <w:szCs w:val="22"/>
                <w:lang w:val="en-US"/>
              </w:rPr>
              <w:t>utilises</w:t>
            </w:r>
            <w:proofErr w:type="spellEnd"/>
            <w:r w:rsidRPr="006340F6">
              <w:rPr>
                <w:sz w:val="22"/>
                <w:szCs w:val="22"/>
                <w:lang w:val="en-US"/>
              </w:rPr>
              <w:t xml:space="preserve"> knowledge of topography of human body organs (skeletal system, muscular system, cardiovascular system, respiratory system, digestive system, urinary system, sexual system, nervous system, sensory organs, common coat).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3D1BEF85" w:rsidR="00FD4AE6" w:rsidRPr="00185063" w:rsidRDefault="001D0271" w:rsidP="00185063">
            <w:pPr>
              <w:ind w:left="0" w:right="0" w:firstLine="0"/>
              <w:jc w:val="left"/>
              <w:rPr>
                <w:sz w:val="22"/>
              </w:rPr>
            </w:pPr>
            <w:r>
              <w:rPr>
                <w:sz w:val="22"/>
              </w:rPr>
              <w:t>A.U1</w:t>
            </w:r>
          </w:p>
        </w:tc>
      </w:tr>
      <w:tr w:rsidR="00835326" w:rsidRPr="00185063" w14:paraId="1F8381FC" w14:textId="77777777" w:rsidTr="006340F6">
        <w:trPr>
          <w:trHeight w:val="514"/>
        </w:trPr>
        <w:tc>
          <w:tcPr>
            <w:tcW w:w="8765" w:type="dxa"/>
            <w:gridSpan w:val="4"/>
            <w:tcBorders>
              <w:top w:val="single" w:sz="4" w:space="0" w:color="auto"/>
              <w:left w:val="single" w:sz="4" w:space="0" w:color="000000"/>
              <w:bottom w:val="single" w:sz="4" w:space="0" w:color="auto"/>
              <w:right w:val="single" w:sz="4" w:space="0" w:color="000000"/>
            </w:tcBorders>
            <w:shd w:val="clear" w:color="auto" w:fill="D9D9D9"/>
            <w:vAlign w:val="center"/>
          </w:tcPr>
          <w:p w14:paraId="069D3559" w14:textId="54CC001A" w:rsidR="00835326" w:rsidRPr="00185063" w:rsidRDefault="00835326" w:rsidP="006340F6">
            <w:pPr>
              <w:spacing w:after="0" w:line="259" w:lineRule="auto"/>
              <w:ind w:left="0" w:right="0" w:firstLine="0"/>
              <w:jc w:val="left"/>
              <w:rPr>
                <w:sz w:val="22"/>
                <w:lang w:val="en-GB"/>
              </w:rPr>
            </w:pPr>
            <w:r w:rsidRPr="00185063">
              <w:rPr>
                <w:b/>
                <w:sz w:val="22"/>
                <w:lang w:val="en-GB"/>
              </w:rPr>
              <w:t xml:space="preserve">21. </w:t>
            </w:r>
            <w:r w:rsidR="00AA5BDB" w:rsidRPr="00185063">
              <w:rPr>
                <w:b/>
                <w:sz w:val="22"/>
                <w:lang w:val="en-US"/>
              </w:rPr>
              <w:t xml:space="preserve"> Forms and topics of classes</w:t>
            </w:r>
          </w:p>
        </w:tc>
        <w:tc>
          <w:tcPr>
            <w:tcW w:w="982"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835326" w:rsidRPr="006340F6" w:rsidRDefault="00AA5BDB" w:rsidP="00185063">
            <w:pPr>
              <w:spacing w:after="0" w:line="259" w:lineRule="auto"/>
              <w:ind w:left="1" w:right="0" w:firstLine="0"/>
              <w:jc w:val="left"/>
              <w:rPr>
                <w:sz w:val="20"/>
              </w:rPr>
            </w:pPr>
            <w:proofErr w:type="spellStart"/>
            <w:r w:rsidRPr="006340F6">
              <w:rPr>
                <w:b/>
                <w:sz w:val="20"/>
              </w:rPr>
              <w:t>Number</w:t>
            </w:r>
            <w:proofErr w:type="spellEnd"/>
            <w:r w:rsidRPr="006340F6">
              <w:rPr>
                <w:b/>
                <w:sz w:val="20"/>
              </w:rPr>
              <w:t xml:space="preserve"> of </w:t>
            </w:r>
            <w:proofErr w:type="spellStart"/>
            <w:r w:rsidRPr="006340F6">
              <w:rPr>
                <w:b/>
                <w:sz w:val="20"/>
              </w:rPr>
              <w:t>hours</w:t>
            </w:r>
            <w:proofErr w:type="spellEnd"/>
            <w:r w:rsidRPr="006340F6">
              <w:rPr>
                <w:b/>
                <w:sz w:val="20"/>
              </w:rPr>
              <w:t xml:space="preserve"> </w:t>
            </w:r>
            <w:r w:rsidR="00835326" w:rsidRPr="006340F6">
              <w:rPr>
                <w:b/>
                <w:sz w:val="20"/>
              </w:rPr>
              <w:t xml:space="preserve"> </w:t>
            </w:r>
          </w:p>
        </w:tc>
      </w:tr>
      <w:tr w:rsidR="00835326" w:rsidRPr="00185063" w14:paraId="71939301" w14:textId="77777777" w:rsidTr="006340F6">
        <w:trPr>
          <w:trHeight w:val="265"/>
        </w:trPr>
        <w:tc>
          <w:tcPr>
            <w:tcW w:w="8765" w:type="dxa"/>
            <w:gridSpan w:val="4"/>
            <w:tcBorders>
              <w:top w:val="single" w:sz="4" w:space="0" w:color="auto"/>
              <w:left w:val="single" w:sz="4" w:space="0" w:color="auto"/>
              <w:bottom w:val="single" w:sz="4" w:space="0" w:color="auto"/>
              <w:right w:val="single" w:sz="4" w:space="0" w:color="auto"/>
            </w:tcBorders>
            <w:vAlign w:val="center"/>
          </w:tcPr>
          <w:p w14:paraId="131E530D" w14:textId="51050430" w:rsidR="00835326" w:rsidRPr="006340F6" w:rsidRDefault="00835326" w:rsidP="006340F6">
            <w:pPr>
              <w:spacing w:after="0" w:line="259" w:lineRule="auto"/>
              <w:ind w:left="58" w:right="0" w:firstLine="0"/>
              <w:rPr>
                <w:sz w:val="22"/>
              </w:rPr>
            </w:pPr>
            <w:r w:rsidRPr="006340F6">
              <w:rPr>
                <w:b/>
                <w:sz w:val="22"/>
              </w:rPr>
              <w:t xml:space="preserve">21.1. </w:t>
            </w:r>
            <w:proofErr w:type="spellStart"/>
            <w:r w:rsidR="00AA5BDB" w:rsidRPr="006340F6">
              <w:rPr>
                <w:b/>
                <w:sz w:val="22"/>
              </w:rPr>
              <w:t>Lectures</w:t>
            </w:r>
            <w:proofErr w:type="spellEnd"/>
            <w:r w:rsidR="00AA5BDB" w:rsidRPr="006340F6">
              <w:rPr>
                <w:b/>
                <w:sz w:val="22"/>
              </w:rPr>
              <w:t xml:space="preserve"> </w:t>
            </w:r>
          </w:p>
        </w:tc>
        <w:tc>
          <w:tcPr>
            <w:tcW w:w="982" w:type="dxa"/>
            <w:tcBorders>
              <w:top w:val="single" w:sz="4" w:space="0" w:color="auto"/>
              <w:left w:val="single" w:sz="4" w:space="0" w:color="auto"/>
              <w:bottom w:val="single" w:sz="4" w:space="0" w:color="auto"/>
              <w:right w:val="single" w:sz="4" w:space="0" w:color="auto"/>
            </w:tcBorders>
            <w:vAlign w:val="center"/>
          </w:tcPr>
          <w:p w14:paraId="0D64DD89" w14:textId="0FB12847" w:rsidR="00835326" w:rsidRPr="001D0271" w:rsidRDefault="001D0271" w:rsidP="001D0271">
            <w:pPr>
              <w:spacing w:after="0" w:line="259" w:lineRule="auto"/>
              <w:ind w:left="40" w:right="21" w:firstLine="0"/>
              <w:jc w:val="center"/>
              <w:rPr>
                <w:b/>
                <w:sz w:val="22"/>
              </w:rPr>
            </w:pPr>
            <w:r w:rsidRPr="001D0271">
              <w:rPr>
                <w:b/>
                <w:sz w:val="22"/>
              </w:rPr>
              <w:t>20</w:t>
            </w:r>
          </w:p>
        </w:tc>
      </w:tr>
      <w:tr w:rsidR="00FD4AE6" w:rsidRPr="00185063" w14:paraId="4B09A0A5"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202B786A" w:rsidR="00FD4AE6" w:rsidRPr="006340F6" w:rsidRDefault="001D0271" w:rsidP="006340F6">
            <w:pPr>
              <w:pStyle w:val="NormalnyWeb"/>
              <w:ind w:left="58"/>
              <w:jc w:val="both"/>
              <w:rPr>
                <w:lang w:val="en-US"/>
              </w:rPr>
            </w:pPr>
            <w:r w:rsidRPr="006340F6">
              <w:rPr>
                <w:sz w:val="22"/>
                <w:szCs w:val="22"/>
                <w:lang w:val="en-US"/>
              </w:rPr>
              <w:t>Skull, general structure. Sex differences and age-related differences of the skull.</w:t>
            </w:r>
          </w:p>
        </w:tc>
        <w:tc>
          <w:tcPr>
            <w:tcW w:w="982" w:type="dxa"/>
            <w:tcBorders>
              <w:top w:val="single" w:sz="4" w:space="0" w:color="auto"/>
              <w:left w:val="single" w:sz="4" w:space="0" w:color="auto"/>
              <w:bottom w:val="single" w:sz="4" w:space="0" w:color="auto"/>
              <w:right w:val="single" w:sz="4" w:space="0" w:color="auto"/>
            </w:tcBorders>
            <w:vAlign w:val="center"/>
          </w:tcPr>
          <w:p w14:paraId="2D7A61E0" w14:textId="5A7E169A" w:rsidR="00FD4AE6" w:rsidRPr="00185063" w:rsidRDefault="001D0271" w:rsidP="001D0271">
            <w:pPr>
              <w:tabs>
                <w:tab w:val="left" w:pos="276"/>
              </w:tabs>
              <w:spacing w:after="0" w:line="240" w:lineRule="auto"/>
              <w:ind w:left="40" w:right="21" w:firstLine="0"/>
              <w:jc w:val="center"/>
              <w:rPr>
                <w:rFonts w:cs="Calibri"/>
                <w:sz w:val="22"/>
              </w:rPr>
            </w:pPr>
            <w:r>
              <w:rPr>
                <w:rFonts w:cs="Calibri"/>
                <w:sz w:val="22"/>
              </w:rPr>
              <w:t>2</w:t>
            </w:r>
          </w:p>
        </w:tc>
      </w:tr>
      <w:tr w:rsidR="00FD4AE6" w:rsidRPr="001D0271" w14:paraId="59A01691"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6C9A1" w14:textId="3EB73FF7" w:rsidR="00FD4AE6" w:rsidRPr="006340F6" w:rsidRDefault="001D0271" w:rsidP="006340F6">
            <w:pPr>
              <w:pStyle w:val="NormalnyWeb"/>
              <w:ind w:left="58"/>
              <w:jc w:val="both"/>
              <w:rPr>
                <w:lang w:val="en-US"/>
              </w:rPr>
            </w:pPr>
            <w:r w:rsidRPr="006340F6">
              <w:rPr>
                <w:sz w:val="22"/>
                <w:szCs w:val="22"/>
                <w:lang w:val="en-US"/>
              </w:rPr>
              <w:t>Structure of the musculoskeletal system. Clinical issues. Intramuscular injections sites.</w:t>
            </w:r>
          </w:p>
        </w:tc>
        <w:tc>
          <w:tcPr>
            <w:tcW w:w="982" w:type="dxa"/>
            <w:tcBorders>
              <w:top w:val="single" w:sz="4" w:space="0" w:color="auto"/>
              <w:left w:val="single" w:sz="4" w:space="0" w:color="auto"/>
              <w:bottom w:val="single" w:sz="4" w:space="0" w:color="auto"/>
              <w:right w:val="single" w:sz="4" w:space="0" w:color="auto"/>
            </w:tcBorders>
            <w:vAlign w:val="center"/>
          </w:tcPr>
          <w:p w14:paraId="2FB1F8BC" w14:textId="32360530" w:rsidR="00FD4AE6" w:rsidRPr="001D0271" w:rsidRDefault="001D0271" w:rsidP="001D0271">
            <w:pPr>
              <w:tabs>
                <w:tab w:val="left" w:pos="276"/>
              </w:tabs>
              <w:spacing w:after="0" w:line="240" w:lineRule="auto"/>
              <w:ind w:left="40" w:right="21" w:firstLine="0"/>
              <w:jc w:val="center"/>
              <w:rPr>
                <w:rFonts w:cs="Calibri"/>
                <w:sz w:val="22"/>
                <w:lang w:val="en-US"/>
              </w:rPr>
            </w:pPr>
            <w:r>
              <w:rPr>
                <w:rFonts w:cs="Calibri"/>
                <w:sz w:val="22"/>
                <w:lang w:val="en-US"/>
              </w:rPr>
              <w:t>2</w:t>
            </w:r>
          </w:p>
        </w:tc>
      </w:tr>
      <w:tr w:rsidR="001D0271" w:rsidRPr="001D0271" w14:paraId="28584371"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E576C2" w14:textId="171DCF2F" w:rsidR="001D0271" w:rsidRPr="006340F6" w:rsidRDefault="001D0271" w:rsidP="006340F6">
            <w:pPr>
              <w:pStyle w:val="NormalnyWeb"/>
              <w:ind w:left="58"/>
              <w:jc w:val="both"/>
              <w:rPr>
                <w:lang w:val="en-US"/>
              </w:rPr>
            </w:pPr>
            <w:r w:rsidRPr="006340F6">
              <w:rPr>
                <w:sz w:val="22"/>
                <w:szCs w:val="22"/>
                <w:lang w:val="en-US"/>
              </w:rPr>
              <w:t>Base of the vascular system with special regard to the arterial system (pulse palpation points) and venous system of the limbs (sites for intravenous injections – IV Injections and sites for taking blood samples – venipuncture).</w:t>
            </w:r>
          </w:p>
        </w:tc>
        <w:tc>
          <w:tcPr>
            <w:tcW w:w="982" w:type="dxa"/>
            <w:tcBorders>
              <w:top w:val="single" w:sz="4" w:space="0" w:color="auto"/>
              <w:left w:val="single" w:sz="4" w:space="0" w:color="auto"/>
              <w:bottom w:val="single" w:sz="4" w:space="0" w:color="auto"/>
              <w:right w:val="single" w:sz="4" w:space="0" w:color="auto"/>
            </w:tcBorders>
            <w:vAlign w:val="center"/>
          </w:tcPr>
          <w:p w14:paraId="2409D5B5" w14:textId="2AB2F873" w:rsidR="001D0271" w:rsidRPr="001D0271" w:rsidRDefault="001D0271" w:rsidP="001D0271">
            <w:pPr>
              <w:tabs>
                <w:tab w:val="left" w:pos="276"/>
              </w:tabs>
              <w:spacing w:after="0" w:line="240" w:lineRule="auto"/>
              <w:ind w:left="40" w:right="21" w:firstLine="0"/>
              <w:jc w:val="center"/>
              <w:rPr>
                <w:rFonts w:cs="Calibri"/>
                <w:sz w:val="22"/>
                <w:lang w:val="en-US"/>
              </w:rPr>
            </w:pPr>
            <w:r>
              <w:rPr>
                <w:rFonts w:cs="Calibri"/>
                <w:sz w:val="22"/>
                <w:lang w:val="en-US"/>
              </w:rPr>
              <w:t>2</w:t>
            </w:r>
          </w:p>
        </w:tc>
      </w:tr>
      <w:tr w:rsidR="001D0271" w:rsidRPr="001D0271" w14:paraId="6190B1C8"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D8F1E9" w14:textId="79B14185" w:rsidR="001D0271" w:rsidRPr="006340F6" w:rsidRDefault="001D0271" w:rsidP="006340F6">
            <w:pPr>
              <w:pStyle w:val="NormalnyWeb"/>
              <w:ind w:left="58"/>
              <w:jc w:val="both"/>
            </w:pPr>
            <w:r w:rsidRPr="006340F6">
              <w:rPr>
                <w:sz w:val="22"/>
                <w:szCs w:val="22"/>
                <w:lang w:val="en-US"/>
              </w:rPr>
              <w:t xml:space="preserve">Heart structure, systemic and pulmonary circulation. Remnants of the fetal circulation. </w:t>
            </w:r>
            <w:proofErr w:type="spellStart"/>
            <w:r w:rsidRPr="006340F6">
              <w:rPr>
                <w:sz w:val="22"/>
                <w:szCs w:val="22"/>
              </w:rPr>
              <w:t>Clinical</w:t>
            </w:r>
            <w:proofErr w:type="spellEnd"/>
            <w:r w:rsidRPr="006340F6">
              <w:rPr>
                <w:sz w:val="22"/>
                <w:szCs w:val="22"/>
              </w:rPr>
              <w:t xml:space="preserve"> </w:t>
            </w:r>
            <w:proofErr w:type="spellStart"/>
            <w:r w:rsidRPr="006340F6">
              <w:rPr>
                <w:sz w:val="22"/>
                <w:szCs w:val="22"/>
              </w:rPr>
              <w:t>issues</w:t>
            </w:r>
            <w:proofErr w:type="spellEnd"/>
          </w:p>
        </w:tc>
        <w:tc>
          <w:tcPr>
            <w:tcW w:w="982" w:type="dxa"/>
            <w:tcBorders>
              <w:top w:val="single" w:sz="4" w:space="0" w:color="auto"/>
              <w:left w:val="single" w:sz="4" w:space="0" w:color="auto"/>
              <w:bottom w:val="single" w:sz="4" w:space="0" w:color="auto"/>
              <w:right w:val="single" w:sz="4" w:space="0" w:color="auto"/>
            </w:tcBorders>
            <w:vAlign w:val="center"/>
          </w:tcPr>
          <w:p w14:paraId="7BC577C5" w14:textId="684B56E0" w:rsidR="001D0271" w:rsidRPr="001D0271" w:rsidRDefault="001D0271" w:rsidP="001D0271">
            <w:pPr>
              <w:tabs>
                <w:tab w:val="left" w:pos="276"/>
              </w:tabs>
              <w:spacing w:after="0" w:line="240" w:lineRule="auto"/>
              <w:ind w:left="40" w:right="21" w:firstLine="0"/>
              <w:jc w:val="center"/>
              <w:rPr>
                <w:rFonts w:cs="Calibri"/>
                <w:sz w:val="22"/>
                <w:lang w:val="en-US"/>
              </w:rPr>
            </w:pPr>
            <w:r>
              <w:rPr>
                <w:rFonts w:cs="Calibri"/>
                <w:sz w:val="22"/>
                <w:lang w:val="en-US"/>
              </w:rPr>
              <w:t>2</w:t>
            </w:r>
          </w:p>
        </w:tc>
      </w:tr>
      <w:tr w:rsidR="001D0271" w:rsidRPr="001D0271" w14:paraId="7F91A976"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A1A8C9" w14:textId="3186D9E9" w:rsidR="001D0271" w:rsidRPr="006340F6" w:rsidRDefault="001D0271" w:rsidP="006340F6">
            <w:pPr>
              <w:pStyle w:val="NormalnyWeb"/>
              <w:ind w:left="58"/>
              <w:jc w:val="both"/>
            </w:pPr>
            <w:r w:rsidRPr="006340F6">
              <w:rPr>
                <w:sz w:val="22"/>
                <w:szCs w:val="22"/>
                <w:lang w:val="en-US"/>
              </w:rPr>
              <w:t xml:space="preserve">Structure of the lungs, respiration mechanics. </w:t>
            </w:r>
            <w:proofErr w:type="spellStart"/>
            <w:r w:rsidRPr="006340F6">
              <w:rPr>
                <w:sz w:val="22"/>
                <w:szCs w:val="22"/>
              </w:rPr>
              <w:t>Clinical</w:t>
            </w:r>
            <w:proofErr w:type="spellEnd"/>
            <w:r w:rsidRPr="006340F6">
              <w:rPr>
                <w:sz w:val="22"/>
                <w:szCs w:val="22"/>
              </w:rPr>
              <w:t xml:space="preserve"> </w:t>
            </w:r>
            <w:proofErr w:type="spellStart"/>
            <w:r w:rsidRPr="006340F6">
              <w:rPr>
                <w:sz w:val="22"/>
                <w:szCs w:val="22"/>
              </w:rPr>
              <w:t>issues</w:t>
            </w:r>
            <w:proofErr w:type="spellEnd"/>
            <w:r w:rsidRPr="006340F6">
              <w:rPr>
                <w:sz w:val="22"/>
                <w:szCs w:val="22"/>
              </w:rPr>
              <w:t>.</w:t>
            </w:r>
          </w:p>
        </w:tc>
        <w:tc>
          <w:tcPr>
            <w:tcW w:w="982" w:type="dxa"/>
            <w:tcBorders>
              <w:top w:val="single" w:sz="4" w:space="0" w:color="auto"/>
              <w:left w:val="single" w:sz="4" w:space="0" w:color="auto"/>
              <w:bottom w:val="single" w:sz="4" w:space="0" w:color="auto"/>
              <w:right w:val="single" w:sz="4" w:space="0" w:color="auto"/>
            </w:tcBorders>
            <w:vAlign w:val="center"/>
          </w:tcPr>
          <w:p w14:paraId="4DD500EF" w14:textId="1D6289C0" w:rsidR="001D0271" w:rsidRPr="001D0271" w:rsidRDefault="001D0271" w:rsidP="001D0271">
            <w:pPr>
              <w:tabs>
                <w:tab w:val="left" w:pos="276"/>
              </w:tabs>
              <w:spacing w:after="0" w:line="240" w:lineRule="auto"/>
              <w:ind w:left="40" w:right="21" w:firstLine="0"/>
              <w:jc w:val="center"/>
              <w:rPr>
                <w:rFonts w:cs="Calibri"/>
                <w:sz w:val="22"/>
                <w:lang w:val="en-US"/>
              </w:rPr>
            </w:pPr>
            <w:r>
              <w:rPr>
                <w:rFonts w:cs="Calibri"/>
                <w:sz w:val="22"/>
                <w:lang w:val="en-US"/>
              </w:rPr>
              <w:t>2</w:t>
            </w:r>
          </w:p>
        </w:tc>
      </w:tr>
      <w:tr w:rsidR="001D0271" w:rsidRPr="001D0271" w14:paraId="1A4C3E4B"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91D6C" w14:textId="7E6D97C9" w:rsidR="001D0271" w:rsidRPr="006340F6" w:rsidRDefault="001D0271" w:rsidP="006340F6">
            <w:pPr>
              <w:pStyle w:val="NormalnyWeb"/>
              <w:ind w:left="58"/>
              <w:jc w:val="both"/>
            </w:pPr>
            <w:r w:rsidRPr="006340F6">
              <w:rPr>
                <w:sz w:val="22"/>
                <w:szCs w:val="22"/>
                <w:lang w:val="en-US"/>
              </w:rPr>
              <w:t xml:space="preserve">The topography of the neck. Larynx structure, blood supply and innervation. </w:t>
            </w:r>
            <w:proofErr w:type="spellStart"/>
            <w:r w:rsidRPr="006340F6">
              <w:rPr>
                <w:sz w:val="22"/>
                <w:szCs w:val="22"/>
              </w:rPr>
              <w:t>Larynx</w:t>
            </w:r>
            <w:proofErr w:type="spellEnd"/>
            <w:r w:rsidRPr="006340F6">
              <w:rPr>
                <w:sz w:val="22"/>
                <w:szCs w:val="22"/>
              </w:rPr>
              <w:t xml:space="preserve"> </w:t>
            </w:r>
            <w:proofErr w:type="spellStart"/>
            <w:r w:rsidRPr="006340F6">
              <w:rPr>
                <w:sz w:val="22"/>
                <w:szCs w:val="22"/>
              </w:rPr>
              <w:t>location</w:t>
            </w:r>
            <w:proofErr w:type="spellEnd"/>
            <w:r w:rsidRPr="006340F6">
              <w:rPr>
                <w:sz w:val="22"/>
                <w:szCs w:val="22"/>
              </w:rPr>
              <w:t xml:space="preserve"> and </w:t>
            </w:r>
            <w:proofErr w:type="spellStart"/>
            <w:r w:rsidRPr="006340F6">
              <w:rPr>
                <w:sz w:val="22"/>
                <w:szCs w:val="22"/>
              </w:rPr>
              <w:t>it's</w:t>
            </w:r>
            <w:proofErr w:type="spellEnd"/>
            <w:r w:rsidRPr="006340F6">
              <w:rPr>
                <w:sz w:val="22"/>
                <w:szCs w:val="22"/>
              </w:rPr>
              <w:t xml:space="preserve"> </w:t>
            </w:r>
            <w:proofErr w:type="spellStart"/>
            <w:r w:rsidRPr="006340F6">
              <w:rPr>
                <w:sz w:val="22"/>
                <w:szCs w:val="22"/>
              </w:rPr>
              <w:t>changes</w:t>
            </w:r>
            <w:proofErr w:type="spellEnd"/>
            <w:r w:rsidRPr="006340F6">
              <w:rPr>
                <w:sz w:val="22"/>
                <w:szCs w:val="22"/>
              </w:rPr>
              <w:t xml:space="preserve"> with </w:t>
            </w:r>
            <w:proofErr w:type="spellStart"/>
            <w:r w:rsidRPr="006340F6">
              <w:rPr>
                <w:sz w:val="22"/>
                <w:szCs w:val="22"/>
              </w:rPr>
              <w:t>age</w:t>
            </w:r>
            <w:proofErr w:type="spellEnd"/>
            <w:r w:rsidRPr="006340F6">
              <w:rPr>
                <w:sz w:val="22"/>
                <w:szCs w:val="22"/>
              </w:rPr>
              <w:t>.</w:t>
            </w:r>
          </w:p>
        </w:tc>
        <w:tc>
          <w:tcPr>
            <w:tcW w:w="982" w:type="dxa"/>
            <w:tcBorders>
              <w:top w:val="single" w:sz="4" w:space="0" w:color="auto"/>
              <w:left w:val="single" w:sz="4" w:space="0" w:color="auto"/>
              <w:bottom w:val="single" w:sz="4" w:space="0" w:color="auto"/>
              <w:right w:val="single" w:sz="4" w:space="0" w:color="auto"/>
            </w:tcBorders>
            <w:vAlign w:val="center"/>
          </w:tcPr>
          <w:p w14:paraId="6EAA675D" w14:textId="305EF98D" w:rsidR="001D0271" w:rsidRPr="001D0271" w:rsidRDefault="001D0271" w:rsidP="001D0271">
            <w:pPr>
              <w:tabs>
                <w:tab w:val="left" w:pos="276"/>
              </w:tabs>
              <w:spacing w:after="0" w:line="240" w:lineRule="auto"/>
              <w:ind w:left="40" w:right="21" w:firstLine="0"/>
              <w:jc w:val="center"/>
              <w:rPr>
                <w:rFonts w:cs="Calibri"/>
                <w:sz w:val="22"/>
                <w:lang w:val="en-US"/>
              </w:rPr>
            </w:pPr>
            <w:r>
              <w:rPr>
                <w:rFonts w:cs="Calibri"/>
                <w:sz w:val="22"/>
                <w:lang w:val="en-US"/>
              </w:rPr>
              <w:t>2</w:t>
            </w:r>
          </w:p>
        </w:tc>
      </w:tr>
      <w:tr w:rsidR="001D0271" w:rsidRPr="001D0271" w14:paraId="6962B7FD"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BAD08" w14:textId="4077009A" w:rsidR="001D0271" w:rsidRPr="006340F6" w:rsidRDefault="001D0271" w:rsidP="006340F6">
            <w:pPr>
              <w:pStyle w:val="NormalnyWeb"/>
              <w:ind w:left="58"/>
              <w:jc w:val="both"/>
              <w:rPr>
                <w:lang w:val="en-US"/>
              </w:rPr>
            </w:pPr>
            <w:r w:rsidRPr="006340F6">
              <w:rPr>
                <w:sz w:val="22"/>
                <w:szCs w:val="22"/>
                <w:lang w:val="en-US"/>
              </w:rPr>
              <w:t>Sense organs: eye and ear.</w:t>
            </w:r>
          </w:p>
        </w:tc>
        <w:tc>
          <w:tcPr>
            <w:tcW w:w="982" w:type="dxa"/>
            <w:tcBorders>
              <w:top w:val="single" w:sz="4" w:space="0" w:color="auto"/>
              <w:left w:val="single" w:sz="4" w:space="0" w:color="auto"/>
              <w:bottom w:val="single" w:sz="4" w:space="0" w:color="auto"/>
              <w:right w:val="single" w:sz="4" w:space="0" w:color="auto"/>
            </w:tcBorders>
            <w:vAlign w:val="center"/>
          </w:tcPr>
          <w:p w14:paraId="7CC9EBA9" w14:textId="46985563" w:rsidR="001D0271" w:rsidRPr="001D0271" w:rsidRDefault="001D0271" w:rsidP="001D0271">
            <w:pPr>
              <w:tabs>
                <w:tab w:val="left" w:pos="276"/>
              </w:tabs>
              <w:spacing w:after="0" w:line="240" w:lineRule="auto"/>
              <w:ind w:left="40" w:right="21" w:firstLine="0"/>
              <w:jc w:val="center"/>
              <w:rPr>
                <w:rFonts w:cs="Calibri"/>
                <w:sz w:val="22"/>
                <w:lang w:val="en-US"/>
              </w:rPr>
            </w:pPr>
            <w:r>
              <w:rPr>
                <w:rFonts w:cs="Calibri"/>
                <w:sz w:val="22"/>
                <w:lang w:val="en-US"/>
              </w:rPr>
              <w:t>2</w:t>
            </w:r>
          </w:p>
        </w:tc>
      </w:tr>
      <w:tr w:rsidR="001D0271" w:rsidRPr="001D0271" w14:paraId="09455149"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A3914" w14:textId="401F7468" w:rsidR="001D0271" w:rsidRPr="006340F6" w:rsidRDefault="001D0271" w:rsidP="006340F6">
            <w:pPr>
              <w:pStyle w:val="NormalnyWeb"/>
              <w:ind w:left="58"/>
              <w:jc w:val="both"/>
              <w:rPr>
                <w:lang w:val="en-US"/>
              </w:rPr>
            </w:pPr>
            <w:r w:rsidRPr="006340F6">
              <w:rPr>
                <w:sz w:val="22"/>
                <w:szCs w:val="22"/>
                <w:lang w:val="en-US"/>
              </w:rPr>
              <w:t>Cranial nerves. Functional classification. Direction and range of innervation, symptoms of palsy.</w:t>
            </w:r>
          </w:p>
        </w:tc>
        <w:tc>
          <w:tcPr>
            <w:tcW w:w="982" w:type="dxa"/>
            <w:tcBorders>
              <w:top w:val="single" w:sz="4" w:space="0" w:color="auto"/>
              <w:left w:val="single" w:sz="4" w:space="0" w:color="auto"/>
              <w:bottom w:val="single" w:sz="4" w:space="0" w:color="auto"/>
              <w:right w:val="single" w:sz="4" w:space="0" w:color="auto"/>
            </w:tcBorders>
            <w:vAlign w:val="center"/>
          </w:tcPr>
          <w:p w14:paraId="37EC8F61" w14:textId="59374ABF" w:rsidR="001D0271" w:rsidRPr="001D0271" w:rsidRDefault="001D0271" w:rsidP="001D0271">
            <w:pPr>
              <w:tabs>
                <w:tab w:val="left" w:pos="276"/>
              </w:tabs>
              <w:spacing w:after="0" w:line="240" w:lineRule="auto"/>
              <w:ind w:left="40" w:right="21" w:firstLine="0"/>
              <w:jc w:val="center"/>
              <w:rPr>
                <w:rFonts w:cs="Calibri"/>
                <w:sz w:val="22"/>
                <w:lang w:val="en-US"/>
              </w:rPr>
            </w:pPr>
            <w:r>
              <w:rPr>
                <w:rFonts w:cs="Calibri"/>
                <w:sz w:val="22"/>
                <w:lang w:val="en-US"/>
              </w:rPr>
              <w:t>2</w:t>
            </w:r>
          </w:p>
        </w:tc>
      </w:tr>
      <w:tr w:rsidR="001D0271" w:rsidRPr="001D0271" w14:paraId="2E3DABB8"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63B2BF" w14:textId="085B8282" w:rsidR="001D0271" w:rsidRPr="006340F6" w:rsidRDefault="001D0271" w:rsidP="006340F6">
            <w:pPr>
              <w:pStyle w:val="NormalnyWeb"/>
              <w:ind w:left="58"/>
              <w:jc w:val="both"/>
            </w:pPr>
            <w:r w:rsidRPr="006340F6">
              <w:rPr>
                <w:sz w:val="22"/>
                <w:szCs w:val="22"/>
                <w:lang w:val="en-US"/>
              </w:rPr>
              <w:lastRenderedPageBreak/>
              <w:t xml:space="preserve">Abdomen, topography of the internal organs and peritoneal development. </w:t>
            </w:r>
            <w:proofErr w:type="spellStart"/>
            <w:r w:rsidRPr="006340F6">
              <w:rPr>
                <w:sz w:val="22"/>
                <w:szCs w:val="22"/>
              </w:rPr>
              <w:t>Hernias</w:t>
            </w:r>
            <w:proofErr w:type="spellEnd"/>
            <w:r w:rsidRPr="006340F6">
              <w:rPr>
                <w:sz w:val="22"/>
                <w:szCs w:val="22"/>
              </w:rPr>
              <w:t>.</w:t>
            </w:r>
          </w:p>
        </w:tc>
        <w:tc>
          <w:tcPr>
            <w:tcW w:w="982" w:type="dxa"/>
            <w:tcBorders>
              <w:top w:val="single" w:sz="4" w:space="0" w:color="auto"/>
              <w:left w:val="single" w:sz="4" w:space="0" w:color="auto"/>
              <w:bottom w:val="single" w:sz="4" w:space="0" w:color="auto"/>
              <w:right w:val="single" w:sz="4" w:space="0" w:color="auto"/>
            </w:tcBorders>
            <w:vAlign w:val="center"/>
          </w:tcPr>
          <w:p w14:paraId="43CD18D0" w14:textId="393B6F62" w:rsidR="001D0271" w:rsidRPr="001D0271" w:rsidRDefault="001D0271" w:rsidP="001D0271">
            <w:pPr>
              <w:tabs>
                <w:tab w:val="left" w:pos="276"/>
              </w:tabs>
              <w:spacing w:after="0" w:line="240" w:lineRule="auto"/>
              <w:ind w:left="40" w:right="21" w:firstLine="0"/>
              <w:jc w:val="center"/>
              <w:rPr>
                <w:rFonts w:cs="Calibri"/>
                <w:sz w:val="22"/>
                <w:lang w:val="en-US"/>
              </w:rPr>
            </w:pPr>
            <w:r>
              <w:rPr>
                <w:rFonts w:cs="Calibri"/>
                <w:sz w:val="22"/>
                <w:lang w:val="en-US"/>
              </w:rPr>
              <w:t>2</w:t>
            </w:r>
          </w:p>
        </w:tc>
      </w:tr>
      <w:tr w:rsidR="001D0271" w:rsidRPr="001D0271" w14:paraId="59CA9B82"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2F7D04" w14:textId="01EC16E7" w:rsidR="001D0271" w:rsidRPr="006340F6" w:rsidRDefault="001D0271" w:rsidP="006340F6">
            <w:pPr>
              <w:pStyle w:val="NormalnyWeb"/>
              <w:ind w:left="58"/>
              <w:jc w:val="both"/>
              <w:rPr>
                <w:lang w:val="en-US"/>
              </w:rPr>
            </w:pPr>
            <w:r w:rsidRPr="006340F6">
              <w:rPr>
                <w:sz w:val="22"/>
                <w:szCs w:val="22"/>
                <w:lang w:val="en-US"/>
              </w:rPr>
              <w:t>Pelvis, topography and structure of the internal organs of the true pelvis.</w:t>
            </w:r>
          </w:p>
        </w:tc>
        <w:tc>
          <w:tcPr>
            <w:tcW w:w="982" w:type="dxa"/>
            <w:tcBorders>
              <w:top w:val="single" w:sz="4" w:space="0" w:color="auto"/>
              <w:left w:val="single" w:sz="4" w:space="0" w:color="auto"/>
              <w:bottom w:val="single" w:sz="4" w:space="0" w:color="auto"/>
              <w:right w:val="single" w:sz="4" w:space="0" w:color="auto"/>
            </w:tcBorders>
            <w:vAlign w:val="center"/>
          </w:tcPr>
          <w:p w14:paraId="1BDBC96A" w14:textId="382CE5F5" w:rsidR="001D0271" w:rsidRPr="001D0271" w:rsidRDefault="001D0271" w:rsidP="001D0271">
            <w:pPr>
              <w:tabs>
                <w:tab w:val="left" w:pos="276"/>
              </w:tabs>
              <w:spacing w:after="0" w:line="240" w:lineRule="auto"/>
              <w:ind w:left="40" w:right="21" w:firstLine="0"/>
              <w:jc w:val="center"/>
              <w:rPr>
                <w:rFonts w:cs="Calibri"/>
                <w:sz w:val="22"/>
                <w:lang w:val="en-US"/>
              </w:rPr>
            </w:pPr>
            <w:r>
              <w:rPr>
                <w:rFonts w:cs="Calibri"/>
                <w:sz w:val="22"/>
                <w:lang w:val="en-US"/>
              </w:rPr>
              <w:t>2</w:t>
            </w:r>
          </w:p>
        </w:tc>
      </w:tr>
      <w:tr w:rsidR="00835326" w:rsidRPr="00185063" w14:paraId="01F19A11" w14:textId="77777777" w:rsidTr="006340F6">
        <w:trPr>
          <w:trHeight w:val="264"/>
        </w:trPr>
        <w:tc>
          <w:tcPr>
            <w:tcW w:w="8765" w:type="dxa"/>
            <w:gridSpan w:val="4"/>
            <w:tcBorders>
              <w:top w:val="single" w:sz="4" w:space="0" w:color="auto"/>
              <w:left w:val="single" w:sz="4" w:space="0" w:color="000000"/>
              <w:bottom w:val="single" w:sz="4" w:space="0" w:color="auto"/>
              <w:right w:val="single" w:sz="4" w:space="0" w:color="000000"/>
            </w:tcBorders>
            <w:vAlign w:val="center"/>
          </w:tcPr>
          <w:p w14:paraId="38980601" w14:textId="5C722D28" w:rsidR="00835326" w:rsidRPr="006340F6" w:rsidRDefault="00835326" w:rsidP="006340F6">
            <w:pPr>
              <w:spacing w:after="0" w:line="259" w:lineRule="auto"/>
              <w:ind w:left="58" w:right="0" w:firstLine="0"/>
              <w:rPr>
                <w:sz w:val="22"/>
              </w:rPr>
            </w:pPr>
            <w:r w:rsidRPr="006340F6">
              <w:rPr>
                <w:b/>
                <w:sz w:val="22"/>
              </w:rPr>
              <w:t xml:space="preserve">21.2. </w:t>
            </w:r>
            <w:proofErr w:type="spellStart"/>
            <w:r w:rsidR="00AA5BDB" w:rsidRPr="006340F6">
              <w:rPr>
                <w:b/>
                <w:sz w:val="22"/>
              </w:rPr>
              <w:t>Seminars</w:t>
            </w:r>
            <w:proofErr w:type="spellEnd"/>
            <w:r w:rsidR="00AA5BDB" w:rsidRPr="006340F6">
              <w:rPr>
                <w:b/>
                <w:sz w:val="22"/>
              </w:rPr>
              <w:t xml:space="preserve"> </w:t>
            </w:r>
            <w:r w:rsidRPr="006340F6">
              <w:rPr>
                <w:b/>
                <w:sz w:val="22"/>
              </w:rPr>
              <w:t xml:space="preserve"> </w:t>
            </w:r>
          </w:p>
        </w:tc>
        <w:tc>
          <w:tcPr>
            <w:tcW w:w="982" w:type="dxa"/>
            <w:tcBorders>
              <w:top w:val="single" w:sz="4" w:space="0" w:color="auto"/>
              <w:left w:val="single" w:sz="4" w:space="0" w:color="000000"/>
              <w:bottom w:val="single" w:sz="4" w:space="0" w:color="auto"/>
              <w:right w:val="single" w:sz="4" w:space="0" w:color="000000"/>
            </w:tcBorders>
            <w:vAlign w:val="center"/>
          </w:tcPr>
          <w:p w14:paraId="3B2B29DB" w14:textId="1B449B90" w:rsidR="00835326" w:rsidRPr="00185063" w:rsidRDefault="001D0271" w:rsidP="001D0271">
            <w:pPr>
              <w:tabs>
                <w:tab w:val="left" w:pos="276"/>
              </w:tabs>
              <w:spacing w:after="0" w:line="259" w:lineRule="auto"/>
              <w:ind w:left="40" w:right="21" w:firstLine="0"/>
              <w:jc w:val="center"/>
              <w:rPr>
                <w:sz w:val="22"/>
              </w:rPr>
            </w:pPr>
            <w:r>
              <w:rPr>
                <w:sz w:val="22"/>
              </w:rPr>
              <w:t>0</w:t>
            </w:r>
          </w:p>
        </w:tc>
      </w:tr>
      <w:tr w:rsidR="00D75707" w:rsidRPr="00185063" w14:paraId="0E3B3EC1"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2CB03A0C" w14:textId="62DB661A" w:rsidR="00D75707" w:rsidRPr="006340F6" w:rsidRDefault="0058605B" w:rsidP="006340F6">
            <w:pPr>
              <w:spacing w:after="0" w:line="240" w:lineRule="auto"/>
              <w:ind w:left="58" w:right="0" w:firstLine="0"/>
              <w:rPr>
                <w:sz w:val="22"/>
              </w:rPr>
            </w:pPr>
            <w:r w:rsidRPr="006340F6">
              <w:rPr>
                <w:b/>
                <w:sz w:val="22"/>
              </w:rPr>
              <w:t xml:space="preserve">21.3. </w:t>
            </w:r>
            <w:proofErr w:type="spellStart"/>
            <w:r w:rsidR="00AA5BDB" w:rsidRPr="006340F6">
              <w:rPr>
                <w:b/>
                <w:sz w:val="22"/>
              </w:rPr>
              <w:t>Classess</w:t>
            </w:r>
            <w:proofErr w:type="spellEnd"/>
            <w:r w:rsidR="00AA5BDB" w:rsidRPr="006340F6">
              <w:rPr>
                <w:b/>
                <w:sz w:val="22"/>
              </w:rPr>
              <w:t xml:space="preserve"> </w:t>
            </w:r>
          </w:p>
        </w:tc>
        <w:tc>
          <w:tcPr>
            <w:tcW w:w="982" w:type="dxa"/>
            <w:tcBorders>
              <w:top w:val="single" w:sz="4" w:space="0" w:color="auto"/>
              <w:left w:val="single" w:sz="4" w:space="0" w:color="auto"/>
              <w:bottom w:val="single" w:sz="4" w:space="0" w:color="auto"/>
              <w:right w:val="single" w:sz="4" w:space="0" w:color="auto"/>
            </w:tcBorders>
            <w:vAlign w:val="center"/>
          </w:tcPr>
          <w:p w14:paraId="7FAF96DB" w14:textId="4AB65F81" w:rsidR="00D75707" w:rsidRPr="00185063" w:rsidRDefault="001D0271" w:rsidP="001D0271">
            <w:pPr>
              <w:tabs>
                <w:tab w:val="left" w:pos="276"/>
              </w:tabs>
              <w:spacing w:after="0" w:line="240" w:lineRule="auto"/>
              <w:ind w:left="40" w:right="21" w:firstLine="0"/>
              <w:jc w:val="center"/>
              <w:rPr>
                <w:rFonts w:cs="Calibri"/>
                <w:b/>
                <w:sz w:val="22"/>
              </w:rPr>
            </w:pPr>
            <w:r>
              <w:rPr>
                <w:rFonts w:cs="Calibri"/>
                <w:b/>
                <w:sz w:val="22"/>
              </w:rPr>
              <w:t>35</w:t>
            </w:r>
          </w:p>
        </w:tc>
      </w:tr>
      <w:tr w:rsidR="001D0271" w:rsidRPr="001D0271" w14:paraId="43BF257C"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29A1E074" w14:textId="3E4A810C" w:rsidR="001D0271" w:rsidRPr="006340F6" w:rsidRDefault="001D0271" w:rsidP="006340F6">
            <w:pPr>
              <w:pStyle w:val="NormalnyWeb"/>
              <w:ind w:left="58"/>
              <w:jc w:val="both"/>
              <w:rPr>
                <w:lang w:val="en-US"/>
              </w:rPr>
            </w:pPr>
            <w:r w:rsidRPr="006340F6">
              <w:rPr>
                <w:sz w:val="22"/>
                <w:szCs w:val="22"/>
                <w:lang w:val="en-US"/>
              </w:rPr>
              <w:t>Basic Anatomical terms. Orientation on the body, description of the axes, planes, directions and relationships</w:t>
            </w:r>
            <w:r w:rsidR="00C65E62" w:rsidRPr="006340F6">
              <w:rPr>
                <w:sz w:val="22"/>
                <w:szCs w:val="22"/>
                <w:lang w:val="en-US"/>
              </w:rPr>
              <w:t>. Osteology – structure, types and role of the bones, joints types.</w:t>
            </w:r>
          </w:p>
        </w:tc>
        <w:tc>
          <w:tcPr>
            <w:tcW w:w="982" w:type="dxa"/>
            <w:tcBorders>
              <w:top w:val="single" w:sz="4" w:space="0" w:color="auto"/>
              <w:left w:val="single" w:sz="4" w:space="0" w:color="auto"/>
              <w:bottom w:val="single" w:sz="4" w:space="0" w:color="auto"/>
              <w:right w:val="single" w:sz="4" w:space="0" w:color="auto"/>
            </w:tcBorders>
            <w:vAlign w:val="center"/>
          </w:tcPr>
          <w:p w14:paraId="422C978F" w14:textId="2933580F" w:rsidR="001D0271" w:rsidRPr="00F15CF4" w:rsidRDefault="00C65E62" w:rsidP="001D0271">
            <w:pPr>
              <w:tabs>
                <w:tab w:val="left" w:pos="276"/>
              </w:tabs>
              <w:spacing w:after="0" w:line="240" w:lineRule="auto"/>
              <w:ind w:left="40" w:right="21" w:firstLine="0"/>
              <w:jc w:val="center"/>
              <w:rPr>
                <w:rFonts w:cs="Calibri"/>
                <w:sz w:val="22"/>
                <w:lang w:val="en-US"/>
              </w:rPr>
            </w:pPr>
            <w:r w:rsidRPr="00F15CF4">
              <w:rPr>
                <w:rFonts w:cs="Calibri"/>
                <w:sz w:val="22"/>
                <w:lang w:val="en-US"/>
              </w:rPr>
              <w:t>2</w:t>
            </w:r>
          </w:p>
        </w:tc>
      </w:tr>
      <w:tr w:rsidR="001D0271" w:rsidRPr="001D0271" w14:paraId="40392784"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09D1D249" w14:textId="1368D9EC" w:rsidR="001D0271" w:rsidRPr="006340F6" w:rsidRDefault="00C65E62" w:rsidP="006340F6">
            <w:pPr>
              <w:pStyle w:val="NormalnyWeb"/>
              <w:ind w:left="58"/>
              <w:jc w:val="both"/>
              <w:rPr>
                <w:lang w:val="en-US"/>
              </w:rPr>
            </w:pPr>
            <w:r w:rsidRPr="006340F6">
              <w:rPr>
                <w:sz w:val="22"/>
                <w:szCs w:val="22"/>
                <w:lang w:val="en-US"/>
              </w:rPr>
              <w:t>A</w:t>
            </w:r>
            <w:r w:rsidR="001D0271" w:rsidRPr="006340F6">
              <w:rPr>
                <w:sz w:val="22"/>
                <w:szCs w:val="22"/>
                <w:lang w:val="en-US"/>
              </w:rPr>
              <w:t>xial skeleton, skull.</w:t>
            </w:r>
          </w:p>
        </w:tc>
        <w:tc>
          <w:tcPr>
            <w:tcW w:w="982" w:type="dxa"/>
            <w:tcBorders>
              <w:top w:val="single" w:sz="4" w:space="0" w:color="auto"/>
              <w:left w:val="single" w:sz="4" w:space="0" w:color="auto"/>
              <w:bottom w:val="single" w:sz="4" w:space="0" w:color="auto"/>
              <w:right w:val="single" w:sz="4" w:space="0" w:color="auto"/>
            </w:tcBorders>
            <w:vAlign w:val="center"/>
          </w:tcPr>
          <w:p w14:paraId="517CEA66" w14:textId="12ACA26F" w:rsidR="001D0271" w:rsidRPr="00F15CF4" w:rsidRDefault="00C65E62" w:rsidP="001D0271">
            <w:pPr>
              <w:tabs>
                <w:tab w:val="left" w:pos="276"/>
              </w:tabs>
              <w:spacing w:after="0" w:line="240" w:lineRule="auto"/>
              <w:ind w:left="40" w:right="21" w:firstLine="0"/>
              <w:jc w:val="center"/>
              <w:rPr>
                <w:rFonts w:cs="Calibri"/>
                <w:sz w:val="22"/>
                <w:lang w:val="en-US"/>
              </w:rPr>
            </w:pPr>
            <w:r w:rsidRPr="00F15CF4">
              <w:rPr>
                <w:rFonts w:cs="Calibri"/>
                <w:sz w:val="22"/>
                <w:lang w:val="en-US"/>
              </w:rPr>
              <w:t>4</w:t>
            </w:r>
          </w:p>
        </w:tc>
      </w:tr>
      <w:tr w:rsidR="001D0271" w:rsidRPr="001D0271" w14:paraId="67FC6EBB"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544BD32B" w14:textId="2788315C" w:rsidR="001D0271" w:rsidRPr="006340F6" w:rsidRDefault="001D0271" w:rsidP="006340F6">
            <w:pPr>
              <w:pStyle w:val="NormalnyWeb"/>
              <w:ind w:left="58"/>
              <w:jc w:val="both"/>
            </w:pPr>
            <w:r w:rsidRPr="006340F6">
              <w:rPr>
                <w:sz w:val="22"/>
                <w:szCs w:val="22"/>
                <w:lang w:val="en-US"/>
              </w:rPr>
              <w:t xml:space="preserve">Organs of the locomotion: upper limb girdle (shoulder girdle), free part of the upper limb – bones, joints, muscles, vessels and nerves. </w:t>
            </w:r>
            <w:proofErr w:type="spellStart"/>
            <w:r w:rsidRPr="006340F6">
              <w:rPr>
                <w:sz w:val="22"/>
                <w:szCs w:val="22"/>
              </w:rPr>
              <w:t>Brachial</w:t>
            </w:r>
            <w:proofErr w:type="spellEnd"/>
            <w:r w:rsidRPr="006340F6">
              <w:rPr>
                <w:sz w:val="22"/>
                <w:szCs w:val="22"/>
              </w:rPr>
              <w:t xml:space="preserve"> </w:t>
            </w:r>
            <w:proofErr w:type="spellStart"/>
            <w:r w:rsidRPr="006340F6">
              <w:rPr>
                <w:sz w:val="22"/>
                <w:szCs w:val="22"/>
              </w:rPr>
              <w:t>plexus</w:t>
            </w:r>
            <w:proofErr w:type="spellEnd"/>
            <w:r w:rsidRPr="006340F6">
              <w:rPr>
                <w:sz w:val="22"/>
                <w:szCs w:val="22"/>
              </w:rPr>
              <w:t>.</w:t>
            </w:r>
          </w:p>
        </w:tc>
        <w:tc>
          <w:tcPr>
            <w:tcW w:w="982" w:type="dxa"/>
            <w:tcBorders>
              <w:top w:val="single" w:sz="4" w:space="0" w:color="auto"/>
              <w:left w:val="single" w:sz="4" w:space="0" w:color="auto"/>
              <w:bottom w:val="single" w:sz="4" w:space="0" w:color="auto"/>
              <w:right w:val="single" w:sz="4" w:space="0" w:color="auto"/>
            </w:tcBorders>
            <w:vAlign w:val="center"/>
          </w:tcPr>
          <w:p w14:paraId="7BF10291" w14:textId="4C1AABAF" w:rsidR="001D0271" w:rsidRPr="00F15CF4" w:rsidRDefault="00C65E62" w:rsidP="001D0271">
            <w:pPr>
              <w:tabs>
                <w:tab w:val="left" w:pos="276"/>
              </w:tabs>
              <w:spacing w:after="0" w:line="240" w:lineRule="auto"/>
              <w:ind w:left="40" w:right="21" w:firstLine="0"/>
              <w:jc w:val="center"/>
              <w:rPr>
                <w:rFonts w:cs="Calibri"/>
                <w:sz w:val="22"/>
                <w:lang w:val="en-US"/>
              </w:rPr>
            </w:pPr>
            <w:r w:rsidRPr="00F15CF4">
              <w:rPr>
                <w:rFonts w:cs="Calibri"/>
                <w:sz w:val="22"/>
                <w:lang w:val="en-US"/>
              </w:rPr>
              <w:t>4</w:t>
            </w:r>
          </w:p>
        </w:tc>
      </w:tr>
      <w:tr w:rsidR="001D0271" w:rsidRPr="001D0271" w14:paraId="6FB6CE58"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5AB30542" w14:textId="00DAC896" w:rsidR="001D0271" w:rsidRPr="006340F6" w:rsidRDefault="001D0271" w:rsidP="006340F6">
            <w:pPr>
              <w:pStyle w:val="NormalnyWeb"/>
              <w:ind w:left="58"/>
              <w:jc w:val="both"/>
              <w:rPr>
                <w:lang w:val="en-US"/>
              </w:rPr>
            </w:pPr>
            <w:r w:rsidRPr="006340F6">
              <w:rPr>
                <w:sz w:val="22"/>
                <w:szCs w:val="22"/>
                <w:lang w:val="en-US"/>
              </w:rPr>
              <w:t>Organs of the locomotion: Lower limb girdle (pelvis girdle), free part of the lower limb – bones, joints, muscles, vessels and nerves. Lumbosacral plexus.</w:t>
            </w:r>
          </w:p>
        </w:tc>
        <w:tc>
          <w:tcPr>
            <w:tcW w:w="982" w:type="dxa"/>
            <w:tcBorders>
              <w:top w:val="single" w:sz="4" w:space="0" w:color="auto"/>
              <w:left w:val="single" w:sz="4" w:space="0" w:color="auto"/>
              <w:bottom w:val="single" w:sz="4" w:space="0" w:color="auto"/>
              <w:right w:val="single" w:sz="4" w:space="0" w:color="auto"/>
            </w:tcBorders>
            <w:vAlign w:val="center"/>
          </w:tcPr>
          <w:p w14:paraId="20DD9556" w14:textId="4E1B9DFA" w:rsidR="001D0271" w:rsidRPr="00F15CF4" w:rsidRDefault="00C65E62" w:rsidP="001D0271">
            <w:pPr>
              <w:tabs>
                <w:tab w:val="left" w:pos="276"/>
              </w:tabs>
              <w:spacing w:after="0" w:line="240" w:lineRule="auto"/>
              <w:ind w:left="40" w:right="21" w:firstLine="0"/>
              <w:jc w:val="center"/>
              <w:rPr>
                <w:rFonts w:cs="Calibri"/>
                <w:sz w:val="22"/>
                <w:lang w:val="en-US"/>
              </w:rPr>
            </w:pPr>
            <w:r w:rsidRPr="00F15CF4">
              <w:rPr>
                <w:rFonts w:cs="Calibri"/>
                <w:sz w:val="22"/>
                <w:lang w:val="en-US"/>
              </w:rPr>
              <w:t>4</w:t>
            </w:r>
          </w:p>
        </w:tc>
      </w:tr>
      <w:tr w:rsidR="00C65E62" w:rsidRPr="001D0271" w14:paraId="78221817"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34F52F6E" w14:textId="29CF6F76" w:rsidR="00C65E62" w:rsidRPr="006340F6" w:rsidRDefault="00C65E62" w:rsidP="006340F6">
            <w:pPr>
              <w:pStyle w:val="NormalnyWeb"/>
              <w:ind w:left="58"/>
              <w:jc w:val="both"/>
              <w:rPr>
                <w:lang w:val="en-US"/>
              </w:rPr>
            </w:pPr>
            <w:r w:rsidRPr="006340F6">
              <w:rPr>
                <w:sz w:val="22"/>
                <w:szCs w:val="22"/>
                <w:lang w:val="en-US"/>
              </w:rPr>
              <w:t xml:space="preserve">Head – topography. Sense organs structure eye and ear, blood supply and innervation. </w:t>
            </w:r>
            <w:proofErr w:type="spellStart"/>
            <w:r w:rsidRPr="006340F6">
              <w:rPr>
                <w:sz w:val="22"/>
                <w:szCs w:val="22"/>
              </w:rPr>
              <w:t>Oral</w:t>
            </w:r>
            <w:proofErr w:type="spellEnd"/>
            <w:r w:rsidRPr="006340F6">
              <w:rPr>
                <w:sz w:val="22"/>
                <w:szCs w:val="22"/>
              </w:rPr>
              <w:t xml:space="preserve"> </w:t>
            </w:r>
            <w:proofErr w:type="spellStart"/>
            <w:r w:rsidRPr="006340F6">
              <w:rPr>
                <w:sz w:val="22"/>
                <w:szCs w:val="22"/>
              </w:rPr>
              <w:t>cavity</w:t>
            </w:r>
            <w:proofErr w:type="spellEnd"/>
            <w:r w:rsidRPr="006340F6">
              <w:rPr>
                <w:sz w:val="22"/>
                <w:szCs w:val="22"/>
              </w:rPr>
              <w:t xml:space="preserve">. </w:t>
            </w:r>
            <w:proofErr w:type="spellStart"/>
            <w:r w:rsidRPr="006340F6">
              <w:rPr>
                <w:sz w:val="22"/>
                <w:szCs w:val="22"/>
              </w:rPr>
              <w:t>Nasal</w:t>
            </w:r>
            <w:proofErr w:type="spellEnd"/>
            <w:r w:rsidRPr="006340F6">
              <w:rPr>
                <w:sz w:val="22"/>
                <w:szCs w:val="22"/>
              </w:rPr>
              <w:t xml:space="preserve"> </w:t>
            </w:r>
            <w:proofErr w:type="spellStart"/>
            <w:r w:rsidRPr="006340F6">
              <w:rPr>
                <w:sz w:val="22"/>
                <w:szCs w:val="22"/>
              </w:rPr>
              <w:t>cavity</w:t>
            </w:r>
            <w:proofErr w:type="spellEnd"/>
            <w:r w:rsidRPr="006340F6">
              <w:rPr>
                <w:sz w:val="22"/>
                <w:szCs w:val="22"/>
              </w:rPr>
              <w:t xml:space="preserve">. </w:t>
            </w:r>
            <w:proofErr w:type="spellStart"/>
            <w:r w:rsidRPr="006340F6">
              <w:rPr>
                <w:sz w:val="22"/>
                <w:szCs w:val="22"/>
              </w:rPr>
              <w:t>Teeth</w:t>
            </w:r>
            <w:proofErr w:type="spellEnd"/>
            <w:r w:rsidRPr="006340F6">
              <w:rPr>
                <w:sz w:val="22"/>
                <w:szCs w:val="22"/>
              </w:rPr>
              <w:t>.</w:t>
            </w:r>
          </w:p>
        </w:tc>
        <w:tc>
          <w:tcPr>
            <w:tcW w:w="982" w:type="dxa"/>
            <w:tcBorders>
              <w:top w:val="single" w:sz="4" w:space="0" w:color="auto"/>
              <w:left w:val="single" w:sz="4" w:space="0" w:color="auto"/>
              <w:bottom w:val="single" w:sz="4" w:space="0" w:color="auto"/>
              <w:right w:val="single" w:sz="4" w:space="0" w:color="auto"/>
            </w:tcBorders>
            <w:vAlign w:val="center"/>
          </w:tcPr>
          <w:p w14:paraId="3D29655B" w14:textId="719E1E42" w:rsidR="00C65E62" w:rsidRPr="00F15CF4" w:rsidRDefault="00C65E62" w:rsidP="00C65E62">
            <w:pPr>
              <w:tabs>
                <w:tab w:val="left" w:pos="276"/>
              </w:tabs>
              <w:spacing w:after="0" w:line="240" w:lineRule="auto"/>
              <w:ind w:left="40" w:right="21" w:firstLine="0"/>
              <w:jc w:val="center"/>
              <w:rPr>
                <w:rFonts w:cs="Calibri"/>
                <w:sz w:val="22"/>
                <w:lang w:val="en-US"/>
              </w:rPr>
            </w:pPr>
            <w:r w:rsidRPr="00F15CF4">
              <w:rPr>
                <w:rFonts w:cs="Calibri"/>
                <w:sz w:val="22"/>
                <w:lang w:val="en-US"/>
              </w:rPr>
              <w:t>3</w:t>
            </w:r>
          </w:p>
        </w:tc>
      </w:tr>
      <w:tr w:rsidR="00C65E62" w:rsidRPr="001D0271" w14:paraId="7E179D5C"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3F8985F5" w14:textId="256312F2" w:rsidR="00C65E62" w:rsidRPr="006340F6" w:rsidRDefault="00C65E62" w:rsidP="006340F6">
            <w:pPr>
              <w:pStyle w:val="NormalnyWeb"/>
              <w:ind w:left="58"/>
              <w:jc w:val="both"/>
              <w:rPr>
                <w:lang w:val="en-US"/>
              </w:rPr>
            </w:pPr>
            <w:r w:rsidRPr="006340F6">
              <w:rPr>
                <w:sz w:val="22"/>
                <w:szCs w:val="22"/>
                <w:lang w:val="en-US"/>
              </w:rPr>
              <w:t xml:space="preserve">Cranial nerves – the range of innervation. Topography of the neck, cervical plexus. </w:t>
            </w:r>
            <w:proofErr w:type="spellStart"/>
            <w:r w:rsidRPr="006340F6">
              <w:rPr>
                <w:sz w:val="22"/>
                <w:szCs w:val="22"/>
              </w:rPr>
              <w:t>Larynx</w:t>
            </w:r>
            <w:proofErr w:type="spellEnd"/>
            <w:r w:rsidRPr="006340F6">
              <w:rPr>
                <w:sz w:val="22"/>
                <w:szCs w:val="22"/>
              </w:rPr>
              <w:t xml:space="preserve">, </w:t>
            </w:r>
            <w:proofErr w:type="spellStart"/>
            <w:r w:rsidRPr="006340F6">
              <w:rPr>
                <w:sz w:val="22"/>
                <w:szCs w:val="22"/>
              </w:rPr>
              <w:t>pharynx</w:t>
            </w:r>
            <w:proofErr w:type="spellEnd"/>
            <w:r w:rsidRPr="006340F6">
              <w:rPr>
                <w:sz w:val="22"/>
                <w:szCs w:val="22"/>
              </w:rPr>
              <w:t xml:space="preserve"> – </w:t>
            </w:r>
            <w:proofErr w:type="spellStart"/>
            <w:r w:rsidRPr="006340F6">
              <w:rPr>
                <w:sz w:val="22"/>
                <w:szCs w:val="22"/>
              </w:rPr>
              <w:t>structure</w:t>
            </w:r>
            <w:proofErr w:type="spellEnd"/>
            <w:r w:rsidRPr="006340F6">
              <w:rPr>
                <w:sz w:val="22"/>
                <w:szCs w:val="22"/>
              </w:rPr>
              <w:t xml:space="preserve"> and </w:t>
            </w:r>
            <w:proofErr w:type="spellStart"/>
            <w:r w:rsidRPr="006340F6">
              <w:rPr>
                <w:sz w:val="22"/>
                <w:szCs w:val="22"/>
              </w:rPr>
              <w:t>topography</w:t>
            </w:r>
            <w:proofErr w:type="spellEnd"/>
            <w:r w:rsidRPr="006340F6">
              <w:rPr>
                <w:sz w:val="22"/>
                <w:szCs w:val="22"/>
              </w:rPr>
              <w:t xml:space="preserve">, </w:t>
            </w:r>
            <w:proofErr w:type="spellStart"/>
            <w:r w:rsidRPr="006340F6">
              <w:rPr>
                <w:sz w:val="22"/>
                <w:szCs w:val="22"/>
              </w:rPr>
              <w:t>blood</w:t>
            </w:r>
            <w:proofErr w:type="spellEnd"/>
            <w:r w:rsidRPr="006340F6">
              <w:rPr>
                <w:sz w:val="22"/>
                <w:szCs w:val="22"/>
              </w:rPr>
              <w:t xml:space="preserve"> </w:t>
            </w:r>
            <w:proofErr w:type="spellStart"/>
            <w:r w:rsidRPr="006340F6">
              <w:rPr>
                <w:sz w:val="22"/>
                <w:szCs w:val="22"/>
              </w:rPr>
              <w:t>supply</w:t>
            </w:r>
            <w:proofErr w:type="spellEnd"/>
            <w:r w:rsidRPr="006340F6">
              <w:rPr>
                <w:sz w:val="22"/>
                <w:szCs w:val="22"/>
              </w:rPr>
              <w:t xml:space="preserve"> and </w:t>
            </w:r>
            <w:proofErr w:type="spellStart"/>
            <w:r w:rsidRPr="006340F6">
              <w:rPr>
                <w:sz w:val="22"/>
                <w:szCs w:val="22"/>
              </w:rPr>
              <w:t>innervation</w:t>
            </w:r>
            <w:proofErr w:type="spellEnd"/>
            <w:r w:rsidRPr="006340F6">
              <w:rPr>
                <w:sz w:val="22"/>
                <w:szCs w:val="22"/>
              </w:rPr>
              <w:t>.</w:t>
            </w:r>
          </w:p>
        </w:tc>
        <w:tc>
          <w:tcPr>
            <w:tcW w:w="982" w:type="dxa"/>
            <w:tcBorders>
              <w:top w:val="single" w:sz="4" w:space="0" w:color="auto"/>
              <w:left w:val="single" w:sz="4" w:space="0" w:color="auto"/>
              <w:bottom w:val="single" w:sz="4" w:space="0" w:color="auto"/>
              <w:right w:val="single" w:sz="4" w:space="0" w:color="auto"/>
            </w:tcBorders>
            <w:vAlign w:val="center"/>
          </w:tcPr>
          <w:p w14:paraId="19E4EAFD" w14:textId="08D088BF" w:rsidR="00C65E62" w:rsidRPr="00F15CF4" w:rsidRDefault="00C65E62" w:rsidP="00C65E62">
            <w:pPr>
              <w:tabs>
                <w:tab w:val="left" w:pos="276"/>
              </w:tabs>
              <w:spacing w:after="0" w:line="240" w:lineRule="auto"/>
              <w:ind w:left="40" w:right="21" w:firstLine="0"/>
              <w:jc w:val="center"/>
              <w:rPr>
                <w:rFonts w:cs="Calibri"/>
                <w:sz w:val="22"/>
                <w:lang w:val="en-US"/>
              </w:rPr>
            </w:pPr>
            <w:r w:rsidRPr="00F15CF4">
              <w:rPr>
                <w:rFonts w:cs="Calibri"/>
                <w:sz w:val="22"/>
                <w:lang w:val="en-US"/>
              </w:rPr>
              <w:t>2</w:t>
            </w:r>
          </w:p>
        </w:tc>
      </w:tr>
      <w:tr w:rsidR="00C65E62" w:rsidRPr="001D0271" w14:paraId="395DC326"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6AB81B01" w14:textId="4BAAAF59" w:rsidR="00C65E62" w:rsidRPr="006340F6" w:rsidRDefault="00C65E62" w:rsidP="006340F6">
            <w:pPr>
              <w:pStyle w:val="NormalnyWeb"/>
              <w:ind w:left="58"/>
              <w:jc w:val="both"/>
              <w:rPr>
                <w:lang w:val="en-US"/>
              </w:rPr>
            </w:pPr>
            <w:r w:rsidRPr="006340F6">
              <w:rPr>
                <w:sz w:val="22"/>
                <w:szCs w:val="22"/>
                <w:lang w:val="en-US"/>
              </w:rPr>
              <w:t xml:space="preserve">Central and peripheral nervous system – Brain structure and function. Ascending and descending tracts of the brain and spinal cord. </w:t>
            </w:r>
            <w:proofErr w:type="spellStart"/>
            <w:r w:rsidRPr="006340F6">
              <w:rPr>
                <w:sz w:val="22"/>
                <w:szCs w:val="22"/>
              </w:rPr>
              <w:t>Ventricular</w:t>
            </w:r>
            <w:proofErr w:type="spellEnd"/>
            <w:r w:rsidRPr="006340F6">
              <w:rPr>
                <w:sz w:val="22"/>
                <w:szCs w:val="22"/>
              </w:rPr>
              <w:t xml:space="preserve"> system, </w:t>
            </w:r>
            <w:proofErr w:type="spellStart"/>
            <w:r w:rsidRPr="006340F6">
              <w:rPr>
                <w:sz w:val="22"/>
                <w:szCs w:val="22"/>
              </w:rPr>
              <w:t>cerebrospinal</w:t>
            </w:r>
            <w:proofErr w:type="spellEnd"/>
            <w:r w:rsidRPr="006340F6">
              <w:rPr>
                <w:sz w:val="22"/>
                <w:szCs w:val="22"/>
              </w:rPr>
              <w:t xml:space="preserve"> fluid (CSF) </w:t>
            </w:r>
            <w:proofErr w:type="spellStart"/>
            <w:r w:rsidRPr="006340F6">
              <w:rPr>
                <w:sz w:val="22"/>
                <w:szCs w:val="22"/>
              </w:rPr>
              <w:t>circulation</w:t>
            </w:r>
            <w:proofErr w:type="spellEnd"/>
            <w:r w:rsidRPr="006340F6">
              <w:rPr>
                <w:sz w:val="22"/>
                <w:szCs w:val="22"/>
              </w:rPr>
              <w:t>.</w:t>
            </w:r>
          </w:p>
        </w:tc>
        <w:tc>
          <w:tcPr>
            <w:tcW w:w="982" w:type="dxa"/>
            <w:tcBorders>
              <w:top w:val="single" w:sz="4" w:space="0" w:color="auto"/>
              <w:left w:val="single" w:sz="4" w:space="0" w:color="auto"/>
              <w:bottom w:val="single" w:sz="4" w:space="0" w:color="auto"/>
              <w:right w:val="single" w:sz="4" w:space="0" w:color="auto"/>
            </w:tcBorders>
            <w:vAlign w:val="center"/>
          </w:tcPr>
          <w:p w14:paraId="33F0D665" w14:textId="0FBE3131" w:rsidR="00C65E62" w:rsidRPr="00F15CF4" w:rsidRDefault="00C65E62" w:rsidP="00C65E62">
            <w:pPr>
              <w:tabs>
                <w:tab w:val="left" w:pos="276"/>
              </w:tabs>
              <w:spacing w:after="0" w:line="240" w:lineRule="auto"/>
              <w:ind w:left="40" w:right="21" w:firstLine="0"/>
              <w:jc w:val="center"/>
              <w:rPr>
                <w:rFonts w:cs="Calibri"/>
                <w:sz w:val="22"/>
                <w:lang w:val="en-US"/>
              </w:rPr>
            </w:pPr>
            <w:r w:rsidRPr="00F15CF4">
              <w:rPr>
                <w:rFonts w:cs="Calibri"/>
                <w:sz w:val="22"/>
                <w:lang w:val="en-US"/>
              </w:rPr>
              <w:t>4</w:t>
            </w:r>
          </w:p>
        </w:tc>
      </w:tr>
      <w:tr w:rsidR="00C65E62" w:rsidRPr="001D0271" w14:paraId="24807306"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481C2793" w14:textId="4BB6D308" w:rsidR="00C65E62" w:rsidRPr="006340F6" w:rsidRDefault="00C65E62" w:rsidP="006340F6">
            <w:pPr>
              <w:pStyle w:val="NormalnyWeb"/>
              <w:ind w:left="58"/>
              <w:jc w:val="both"/>
              <w:rPr>
                <w:lang w:val="en-US"/>
              </w:rPr>
            </w:pPr>
            <w:r w:rsidRPr="006340F6">
              <w:rPr>
                <w:sz w:val="22"/>
                <w:szCs w:val="22"/>
                <w:lang w:val="en-US"/>
              </w:rPr>
              <w:t>Autonomic nervous system – main centers location and function. Higher brain functions sites in the Cortex. Sensory and motoric brain function organization. Centers and tracts of the sense organs. Circulation and Respiratory system regulation.</w:t>
            </w:r>
          </w:p>
        </w:tc>
        <w:tc>
          <w:tcPr>
            <w:tcW w:w="982" w:type="dxa"/>
            <w:tcBorders>
              <w:top w:val="single" w:sz="4" w:space="0" w:color="auto"/>
              <w:left w:val="single" w:sz="4" w:space="0" w:color="auto"/>
              <w:bottom w:val="single" w:sz="4" w:space="0" w:color="auto"/>
              <w:right w:val="single" w:sz="4" w:space="0" w:color="auto"/>
            </w:tcBorders>
            <w:vAlign w:val="center"/>
          </w:tcPr>
          <w:p w14:paraId="7B270F3C" w14:textId="5DF41CD8" w:rsidR="00C65E62" w:rsidRPr="00F15CF4" w:rsidRDefault="00C65E62" w:rsidP="00C65E62">
            <w:pPr>
              <w:tabs>
                <w:tab w:val="left" w:pos="276"/>
              </w:tabs>
              <w:spacing w:after="0" w:line="240" w:lineRule="auto"/>
              <w:ind w:left="40" w:right="21" w:firstLine="0"/>
              <w:jc w:val="center"/>
              <w:rPr>
                <w:rFonts w:cs="Calibri"/>
                <w:sz w:val="22"/>
                <w:lang w:val="en-US"/>
              </w:rPr>
            </w:pPr>
            <w:r w:rsidRPr="00F15CF4">
              <w:rPr>
                <w:rFonts w:cs="Calibri"/>
                <w:sz w:val="22"/>
                <w:lang w:val="en-US"/>
              </w:rPr>
              <w:t>2</w:t>
            </w:r>
          </w:p>
        </w:tc>
      </w:tr>
      <w:tr w:rsidR="00C65E62" w:rsidRPr="001D0271" w14:paraId="51999E90"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3EE0CDFE" w14:textId="6AAE2114" w:rsidR="00C65E62" w:rsidRPr="006340F6" w:rsidRDefault="00C65E62" w:rsidP="006340F6">
            <w:pPr>
              <w:pStyle w:val="NormalnyWeb"/>
              <w:ind w:left="58"/>
              <w:jc w:val="both"/>
              <w:rPr>
                <w:sz w:val="22"/>
                <w:szCs w:val="22"/>
                <w:lang w:val="en-US"/>
              </w:rPr>
            </w:pPr>
            <w:r w:rsidRPr="006340F6">
              <w:rPr>
                <w:sz w:val="22"/>
                <w:szCs w:val="22"/>
                <w:lang w:val="en-US"/>
              </w:rPr>
              <w:t>The walls of the Thorax and Back. Muscles of respiration, back muscles, blood supply and</w:t>
            </w:r>
            <w:r w:rsidRPr="006340F6">
              <w:rPr>
                <w:sz w:val="22"/>
                <w:szCs w:val="22"/>
                <w:lang w:val="en-US"/>
              </w:rPr>
              <w:br/>
              <w:t>innervation.</w:t>
            </w:r>
            <w:r w:rsidR="00F15CF4" w:rsidRPr="006340F6">
              <w:rPr>
                <w:sz w:val="22"/>
                <w:szCs w:val="22"/>
                <w:lang w:val="en-US"/>
              </w:rPr>
              <w:t xml:space="preserve"> </w:t>
            </w:r>
            <w:r w:rsidRPr="006340F6">
              <w:rPr>
                <w:sz w:val="22"/>
                <w:szCs w:val="22"/>
                <w:lang w:val="en-US"/>
              </w:rPr>
              <w:t>Thorax – internal organs of the thorax, heart and mediastinum, systemic and pulmonary</w:t>
            </w:r>
            <w:r w:rsidR="00F15CF4" w:rsidRPr="006340F6">
              <w:rPr>
                <w:sz w:val="22"/>
                <w:szCs w:val="22"/>
                <w:lang w:val="en-US"/>
              </w:rPr>
              <w:t xml:space="preserve"> </w:t>
            </w:r>
            <w:r w:rsidRPr="006340F6">
              <w:rPr>
                <w:sz w:val="22"/>
                <w:szCs w:val="22"/>
                <w:lang w:val="en-US"/>
              </w:rPr>
              <w:t>circulation, respiratory system, lungs, pleura, mechanics of respiration.</w:t>
            </w:r>
          </w:p>
        </w:tc>
        <w:tc>
          <w:tcPr>
            <w:tcW w:w="982" w:type="dxa"/>
            <w:tcBorders>
              <w:top w:val="single" w:sz="4" w:space="0" w:color="auto"/>
              <w:left w:val="single" w:sz="4" w:space="0" w:color="auto"/>
              <w:bottom w:val="single" w:sz="4" w:space="0" w:color="auto"/>
              <w:right w:val="single" w:sz="4" w:space="0" w:color="auto"/>
            </w:tcBorders>
            <w:vAlign w:val="center"/>
          </w:tcPr>
          <w:p w14:paraId="514B521A" w14:textId="74E53CCD" w:rsidR="00C65E62" w:rsidRPr="00F15CF4" w:rsidRDefault="00F15CF4" w:rsidP="00C65E62">
            <w:pPr>
              <w:tabs>
                <w:tab w:val="left" w:pos="276"/>
              </w:tabs>
              <w:spacing w:after="0" w:line="240" w:lineRule="auto"/>
              <w:ind w:left="40" w:right="21" w:firstLine="0"/>
              <w:jc w:val="center"/>
              <w:rPr>
                <w:rFonts w:cs="Calibri"/>
                <w:sz w:val="22"/>
                <w:lang w:val="en-US"/>
              </w:rPr>
            </w:pPr>
            <w:r w:rsidRPr="00F15CF4">
              <w:rPr>
                <w:rFonts w:cs="Calibri"/>
                <w:sz w:val="22"/>
                <w:lang w:val="en-US"/>
              </w:rPr>
              <w:t>4</w:t>
            </w:r>
          </w:p>
        </w:tc>
      </w:tr>
      <w:tr w:rsidR="00C65E62" w:rsidRPr="001D0271" w14:paraId="55D822FF"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3D90BA02" w14:textId="4B58AB64" w:rsidR="00C65E62" w:rsidRPr="006340F6" w:rsidRDefault="00C65E62" w:rsidP="006340F6">
            <w:pPr>
              <w:pStyle w:val="NormalnyWeb"/>
              <w:ind w:left="58"/>
              <w:jc w:val="both"/>
              <w:rPr>
                <w:lang w:val="en-US"/>
              </w:rPr>
            </w:pPr>
            <w:r w:rsidRPr="006340F6">
              <w:rPr>
                <w:sz w:val="22"/>
                <w:szCs w:val="22"/>
                <w:lang w:val="en-US"/>
              </w:rPr>
              <w:t xml:space="preserve">Abdominal walls, muscles and their function, innervation and blood supply. Hernias types and topography. Peritoneum, structure and function. Peritoneal cavity. Abdomen, internal organs. </w:t>
            </w:r>
            <w:proofErr w:type="spellStart"/>
            <w:r w:rsidRPr="006340F6">
              <w:rPr>
                <w:sz w:val="22"/>
                <w:szCs w:val="22"/>
                <w:lang w:val="en-US"/>
              </w:rPr>
              <w:t>Supracolic</w:t>
            </w:r>
            <w:proofErr w:type="spellEnd"/>
            <w:r w:rsidRPr="006340F6">
              <w:rPr>
                <w:sz w:val="22"/>
                <w:szCs w:val="22"/>
                <w:lang w:val="en-US"/>
              </w:rPr>
              <w:t xml:space="preserve"> compartment and </w:t>
            </w:r>
            <w:proofErr w:type="spellStart"/>
            <w:r w:rsidRPr="006340F6">
              <w:rPr>
                <w:sz w:val="22"/>
                <w:szCs w:val="22"/>
                <w:lang w:val="en-US"/>
              </w:rPr>
              <w:t>infracolic</w:t>
            </w:r>
            <w:proofErr w:type="spellEnd"/>
            <w:r w:rsidRPr="006340F6">
              <w:rPr>
                <w:sz w:val="22"/>
                <w:szCs w:val="22"/>
                <w:lang w:val="en-US"/>
              </w:rPr>
              <w:t xml:space="preserve"> compartment. Glands of the Gastrointestinal system. </w:t>
            </w:r>
            <w:r w:rsidRPr="006340F6">
              <w:rPr>
                <w:sz w:val="22"/>
                <w:szCs w:val="22"/>
              </w:rPr>
              <w:t xml:space="preserve">Blood </w:t>
            </w:r>
            <w:proofErr w:type="spellStart"/>
            <w:r w:rsidRPr="006340F6">
              <w:rPr>
                <w:sz w:val="22"/>
                <w:szCs w:val="22"/>
              </w:rPr>
              <w:t>supply</w:t>
            </w:r>
            <w:proofErr w:type="spellEnd"/>
            <w:r w:rsidRPr="006340F6">
              <w:rPr>
                <w:sz w:val="22"/>
                <w:szCs w:val="22"/>
              </w:rPr>
              <w:t xml:space="preserve"> and </w:t>
            </w:r>
            <w:proofErr w:type="spellStart"/>
            <w:r w:rsidRPr="006340F6">
              <w:rPr>
                <w:sz w:val="22"/>
                <w:szCs w:val="22"/>
              </w:rPr>
              <w:t>Innervation</w:t>
            </w:r>
            <w:proofErr w:type="spellEnd"/>
            <w:r w:rsidRPr="006340F6">
              <w:rPr>
                <w:sz w:val="22"/>
                <w:szCs w:val="22"/>
              </w:rPr>
              <w:t>.</w:t>
            </w:r>
          </w:p>
        </w:tc>
        <w:tc>
          <w:tcPr>
            <w:tcW w:w="982" w:type="dxa"/>
            <w:tcBorders>
              <w:top w:val="single" w:sz="4" w:space="0" w:color="auto"/>
              <w:left w:val="single" w:sz="4" w:space="0" w:color="auto"/>
              <w:bottom w:val="single" w:sz="4" w:space="0" w:color="auto"/>
              <w:right w:val="single" w:sz="4" w:space="0" w:color="auto"/>
            </w:tcBorders>
            <w:vAlign w:val="center"/>
          </w:tcPr>
          <w:p w14:paraId="743CA6CE" w14:textId="7D009A8F" w:rsidR="00C65E62" w:rsidRPr="00F15CF4" w:rsidRDefault="00C65E62" w:rsidP="00C65E62">
            <w:pPr>
              <w:tabs>
                <w:tab w:val="left" w:pos="276"/>
              </w:tabs>
              <w:spacing w:after="0" w:line="240" w:lineRule="auto"/>
              <w:ind w:left="40" w:right="21" w:firstLine="0"/>
              <w:jc w:val="center"/>
              <w:rPr>
                <w:rFonts w:cs="Calibri"/>
                <w:sz w:val="22"/>
                <w:lang w:val="en-US"/>
              </w:rPr>
            </w:pPr>
            <w:r w:rsidRPr="00F15CF4">
              <w:rPr>
                <w:rFonts w:cs="Calibri"/>
                <w:sz w:val="22"/>
                <w:lang w:val="en-US"/>
              </w:rPr>
              <w:t>3</w:t>
            </w:r>
          </w:p>
        </w:tc>
      </w:tr>
      <w:tr w:rsidR="00C65E62" w:rsidRPr="001D0271" w14:paraId="1DA9A7C5" w14:textId="77777777" w:rsidTr="006340F6">
        <w:trPr>
          <w:trHeight w:val="262"/>
        </w:trPr>
        <w:tc>
          <w:tcPr>
            <w:tcW w:w="8765" w:type="dxa"/>
            <w:gridSpan w:val="4"/>
            <w:tcBorders>
              <w:top w:val="single" w:sz="4" w:space="0" w:color="auto"/>
              <w:left w:val="single" w:sz="4" w:space="0" w:color="auto"/>
              <w:bottom w:val="single" w:sz="4" w:space="0" w:color="auto"/>
              <w:right w:val="single" w:sz="4" w:space="0" w:color="auto"/>
            </w:tcBorders>
            <w:vAlign w:val="center"/>
          </w:tcPr>
          <w:p w14:paraId="3C80B484" w14:textId="03754CCE" w:rsidR="00C65E62" w:rsidRPr="006340F6" w:rsidRDefault="00C65E62" w:rsidP="006340F6">
            <w:pPr>
              <w:pStyle w:val="NormalnyWeb"/>
              <w:ind w:left="58"/>
              <w:jc w:val="both"/>
              <w:rPr>
                <w:lang w:val="en-US"/>
              </w:rPr>
            </w:pPr>
            <w:r w:rsidRPr="006340F6">
              <w:rPr>
                <w:sz w:val="22"/>
                <w:szCs w:val="22"/>
                <w:lang w:val="en-US"/>
              </w:rPr>
              <w:t>Pelvis: muscles of pelvis, compartments, organs of the true pelvis, vessels and nerves. Male and Female urogenital system. Topography, function, blood supply and innervation.</w:t>
            </w:r>
          </w:p>
        </w:tc>
        <w:tc>
          <w:tcPr>
            <w:tcW w:w="982" w:type="dxa"/>
            <w:tcBorders>
              <w:top w:val="single" w:sz="4" w:space="0" w:color="auto"/>
              <w:left w:val="single" w:sz="4" w:space="0" w:color="auto"/>
              <w:bottom w:val="single" w:sz="4" w:space="0" w:color="auto"/>
              <w:right w:val="single" w:sz="4" w:space="0" w:color="auto"/>
            </w:tcBorders>
            <w:vAlign w:val="center"/>
          </w:tcPr>
          <w:p w14:paraId="3099F71C" w14:textId="75D34479" w:rsidR="00C65E62" w:rsidRPr="00F15CF4" w:rsidRDefault="00C65E62" w:rsidP="00C65E62">
            <w:pPr>
              <w:tabs>
                <w:tab w:val="left" w:pos="276"/>
              </w:tabs>
              <w:spacing w:after="0" w:line="240" w:lineRule="auto"/>
              <w:ind w:left="40" w:right="21" w:firstLine="0"/>
              <w:jc w:val="center"/>
              <w:rPr>
                <w:rFonts w:cs="Calibri"/>
                <w:sz w:val="22"/>
                <w:lang w:val="en-US"/>
              </w:rPr>
            </w:pPr>
            <w:r w:rsidRPr="00F15CF4">
              <w:rPr>
                <w:rFonts w:cs="Calibri"/>
                <w:sz w:val="22"/>
                <w:lang w:val="en-US"/>
              </w:rPr>
              <w:t>3</w:t>
            </w:r>
          </w:p>
        </w:tc>
      </w:tr>
      <w:tr w:rsidR="00C65E62" w:rsidRPr="00185063" w14:paraId="68B40461" w14:textId="77777777" w:rsidTr="006340F6">
        <w:trPr>
          <w:trHeight w:val="264"/>
        </w:trPr>
        <w:tc>
          <w:tcPr>
            <w:tcW w:w="8765" w:type="dxa"/>
            <w:gridSpan w:val="4"/>
            <w:tcBorders>
              <w:top w:val="single" w:sz="4" w:space="0" w:color="auto"/>
              <w:left w:val="single" w:sz="4" w:space="0" w:color="auto"/>
              <w:bottom w:val="single" w:sz="4" w:space="0" w:color="auto"/>
              <w:right w:val="single" w:sz="4" w:space="0" w:color="auto"/>
            </w:tcBorders>
            <w:vAlign w:val="center"/>
          </w:tcPr>
          <w:p w14:paraId="11E33ADF" w14:textId="3209C541" w:rsidR="00C65E62" w:rsidRPr="006340F6" w:rsidRDefault="00C65E62" w:rsidP="006340F6">
            <w:pPr>
              <w:ind w:left="58" w:right="0" w:firstLine="0"/>
              <w:rPr>
                <w:sz w:val="22"/>
              </w:rPr>
            </w:pPr>
            <w:r w:rsidRPr="006340F6">
              <w:rPr>
                <w:b/>
                <w:sz w:val="22"/>
              </w:rPr>
              <w:t xml:space="preserve">21.4. </w:t>
            </w:r>
            <w:proofErr w:type="spellStart"/>
            <w:r w:rsidRPr="006340F6">
              <w:rPr>
                <w:b/>
                <w:sz w:val="22"/>
              </w:rPr>
              <w:t>Practical</w:t>
            </w:r>
            <w:proofErr w:type="spellEnd"/>
            <w:r w:rsidRPr="006340F6">
              <w:rPr>
                <w:b/>
                <w:sz w:val="22"/>
              </w:rPr>
              <w:t xml:space="preserve"> </w:t>
            </w:r>
            <w:proofErr w:type="spellStart"/>
            <w:r w:rsidRPr="006340F6">
              <w:rPr>
                <w:b/>
                <w:sz w:val="22"/>
              </w:rPr>
              <w:t>classess</w:t>
            </w:r>
            <w:proofErr w:type="spellEnd"/>
            <w:r w:rsidRPr="006340F6">
              <w:rPr>
                <w:b/>
                <w:sz w:val="22"/>
              </w:rPr>
              <w:t xml:space="preserve"> </w:t>
            </w:r>
          </w:p>
        </w:tc>
        <w:tc>
          <w:tcPr>
            <w:tcW w:w="982" w:type="dxa"/>
            <w:tcBorders>
              <w:top w:val="single" w:sz="4" w:space="0" w:color="auto"/>
              <w:left w:val="single" w:sz="4" w:space="0" w:color="auto"/>
              <w:bottom w:val="single" w:sz="4" w:space="0" w:color="auto"/>
              <w:right w:val="single" w:sz="4" w:space="0" w:color="auto"/>
            </w:tcBorders>
            <w:vAlign w:val="center"/>
          </w:tcPr>
          <w:p w14:paraId="55563ECC" w14:textId="69E2D199" w:rsidR="00C65E62" w:rsidRPr="00185063" w:rsidRDefault="00C65E62" w:rsidP="00C65E62">
            <w:pPr>
              <w:tabs>
                <w:tab w:val="left" w:pos="276"/>
              </w:tabs>
              <w:spacing w:after="0" w:line="240" w:lineRule="auto"/>
              <w:ind w:left="40" w:right="21" w:firstLine="0"/>
              <w:jc w:val="center"/>
              <w:rPr>
                <w:rFonts w:cs="Calibri"/>
                <w:b/>
                <w:sz w:val="22"/>
              </w:rPr>
            </w:pPr>
            <w:r>
              <w:rPr>
                <w:rFonts w:cs="Calibri"/>
                <w:b/>
                <w:sz w:val="22"/>
              </w:rPr>
              <w:t>0</w:t>
            </w:r>
          </w:p>
        </w:tc>
      </w:tr>
      <w:tr w:rsidR="00C65E62" w:rsidRPr="00185063" w14:paraId="35B941E2" w14:textId="77777777" w:rsidTr="006340F6">
        <w:trPr>
          <w:trHeight w:val="264"/>
        </w:trPr>
        <w:tc>
          <w:tcPr>
            <w:tcW w:w="8765" w:type="dxa"/>
            <w:gridSpan w:val="4"/>
            <w:tcBorders>
              <w:top w:val="single" w:sz="4" w:space="0" w:color="000000"/>
              <w:left w:val="single" w:sz="4" w:space="0" w:color="000000"/>
              <w:bottom w:val="single" w:sz="4" w:space="0" w:color="000000"/>
              <w:right w:val="single" w:sz="4" w:space="0" w:color="000000"/>
            </w:tcBorders>
            <w:vAlign w:val="center"/>
          </w:tcPr>
          <w:p w14:paraId="75AC9F6A" w14:textId="66BF78F1" w:rsidR="00C65E62" w:rsidRPr="006340F6" w:rsidRDefault="00C65E62" w:rsidP="006340F6">
            <w:pPr>
              <w:ind w:left="58" w:right="0" w:firstLine="0"/>
              <w:rPr>
                <w:b/>
                <w:bCs/>
                <w:sz w:val="22"/>
              </w:rPr>
            </w:pPr>
            <w:r w:rsidRPr="006340F6">
              <w:rPr>
                <w:b/>
                <w:bCs/>
                <w:sz w:val="22"/>
              </w:rPr>
              <w:t xml:space="preserve">21.5 </w:t>
            </w:r>
            <w:r w:rsidRPr="006340F6">
              <w:rPr>
                <w:b/>
                <w:sz w:val="22"/>
              </w:rPr>
              <w:t xml:space="preserve"> </w:t>
            </w:r>
            <w:proofErr w:type="spellStart"/>
            <w:r w:rsidRPr="006340F6">
              <w:rPr>
                <w:b/>
                <w:sz w:val="22"/>
              </w:rPr>
              <w:t>Self-study</w:t>
            </w:r>
            <w:proofErr w:type="spellEnd"/>
            <w:r w:rsidRPr="006340F6">
              <w:rPr>
                <w:b/>
                <w:bCs/>
                <w:sz w:val="22"/>
              </w:rPr>
              <w:t xml:space="preserve"> </w:t>
            </w:r>
          </w:p>
        </w:tc>
        <w:tc>
          <w:tcPr>
            <w:tcW w:w="982" w:type="dxa"/>
            <w:tcBorders>
              <w:top w:val="single" w:sz="4" w:space="0" w:color="000000"/>
              <w:left w:val="single" w:sz="4" w:space="0" w:color="000000"/>
              <w:bottom w:val="single" w:sz="4" w:space="0" w:color="000000"/>
              <w:right w:val="single" w:sz="4" w:space="0" w:color="000000"/>
            </w:tcBorders>
            <w:vAlign w:val="center"/>
          </w:tcPr>
          <w:p w14:paraId="7A6CA9C1" w14:textId="57DD0A14" w:rsidR="00C65E62" w:rsidRPr="00185063" w:rsidRDefault="00C65E62" w:rsidP="00C65E62">
            <w:pPr>
              <w:tabs>
                <w:tab w:val="left" w:pos="276"/>
              </w:tabs>
              <w:spacing w:after="0" w:line="240" w:lineRule="auto"/>
              <w:ind w:left="40" w:right="21" w:firstLine="0"/>
              <w:jc w:val="center"/>
              <w:rPr>
                <w:rFonts w:cs="Calibri"/>
                <w:b/>
                <w:bCs/>
                <w:sz w:val="22"/>
              </w:rPr>
            </w:pPr>
            <w:r>
              <w:rPr>
                <w:rFonts w:cs="Calibri"/>
                <w:b/>
                <w:bCs/>
                <w:sz w:val="22"/>
              </w:rPr>
              <w:t>20</w:t>
            </w:r>
          </w:p>
        </w:tc>
      </w:tr>
      <w:tr w:rsidR="00C65E62" w:rsidRPr="00185063" w14:paraId="00B370BF" w14:textId="77777777" w:rsidTr="00185063">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C65E62" w:rsidRPr="00185063" w:rsidRDefault="00C65E62" w:rsidP="00C65E62">
            <w:pPr>
              <w:spacing w:after="0" w:line="259" w:lineRule="auto"/>
              <w:ind w:left="58" w:right="0" w:firstLine="0"/>
              <w:jc w:val="left"/>
              <w:rPr>
                <w:sz w:val="22"/>
              </w:rPr>
            </w:pPr>
            <w:r w:rsidRPr="00185063">
              <w:rPr>
                <w:b/>
                <w:sz w:val="22"/>
              </w:rPr>
              <w:t xml:space="preserve">22.  </w:t>
            </w:r>
            <w:proofErr w:type="spellStart"/>
            <w:r w:rsidRPr="00185063">
              <w:rPr>
                <w:b/>
                <w:sz w:val="22"/>
              </w:rPr>
              <w:t>Readings</w:t>
            </w:r>
            <w:proofErr w:type="spellEnd"/>
            <w:r w:rsidRPr="00185063">
              <w:rPr>
                <w:b/>
                <w:sz w:val="22"/>
              </w:rPr>
              <w:t xml:space="preserve"> </w:t>
            </w:r>
          </w:p>
        </w:tc>
      </w:tr>
      <w:tr w:rsidR="00C65E62" w:rsidRPr="003240ED" w14:paraId="32B29CD8" w14:textId="77777777" w:rsidTr="006340F6">
        <w:trPr>
          <w:trHeight w:val="2817"/>
        </w:trPr>
        <w:tc>
          <w:tcPr>
            <w:tcW w:w="9747" w:type="dxa"/>
            <w:gridSpan w:val="5"/>
            <w:tcBorders>
              <w:top w:val="single" w:sz="4" w:space="0" w:color="000000"/>
              <w:left w:val="single" w:sz="4" w:space="0" w:color="000000"/>
              <w:bottom w:val="single" w:sz="4" w:space="0" w:color="000000"/>
              <w:right w:val="single" w:sz="4" w:space="0" w:color="000000"/>
            </w:tcBorders>
            <w:vAlign w:val="center"/>
          </w:tcPr>
          <w:p w14:paraId="32C46064" w14:textId="0BA9D8D3" w:rsidR="00C65E62" w:rsidRPr="006340F6" w:rsidRDefault="00C65E62" w:rsidP="006340F6">
            <w:pPr>
              <w:pStyle w:val="NormalnyWeb"/>
              <w:shd w:val="clear" w:color="auto" w:fill="FFFFFF"/>
              <w:rPr>
                <w:lang w:val="en-US"/>
              </w:rPr>
            </w:pPr>
            <w:r w:rsidRPr="006340F6">
              <w:rPr>
                <w:sz w:val="22"/>
                <w:szCs w:val="22"/>
                <w:lang w:val="en-US"/>
              </w:rPr>
              <w:t xml:space="preserve">1. Gray's Basic Anatomy for Students, 2nd edition, by Richard L. Drake, A. Wayne </w:t>
            </w:r>
            <w:proofErr w:type="spellStart"/>
            <w:r w:rsidRPr="006340F6">
              <w:rPr>
                <w:sz w:val="22"/>
                <w:szCs w:val="22"/>
                <w:lang w:val="en-US"/>
              </w:rPr>
              <w:t>Vogl</w:t>
            </w:r>
            <w:proofErr w:type="spellEnd"/>
            <w:r w:rsidRPr="006340F6">
              <w:rPr>
                <w:sz w:val="22"/>
                <w:szCs w:val="22"/>
                <w:lang w:val="en-US"/>
              </w:rPr>
              <w:t>, and Adam W. M. Mitchell; Elsevier 2017;</w:t>
            </w:r>
            <w:r w:rsidRPr="006340F6">
              <w:rPr>
                <w:sz w:val="22"/>
                <w:szCs w:val="22"/>
                <w:lang w:val="en-US"/>
              </w:rPr>
              <w:br/>
              <w:t xml:space="preserve">2. Gray's Atlas of Anatomy, 3rd edition, by Richard L. Drake, A. Wayne </w:t>
            </w:r>
            <w:proofErr w:type="spellStart"/>
            <w:r w:rsidRPr="006340F6">
              <w:rPr>
                <w:sz w:val="22"/>
                <w:szCs w:val="22"/>
                <w:lang w:val="en-US"/>
              </w:rPr>
              <w:t>Vogl</w:t>
            </w:r>
            <w:proofErr w:type="spellEnd"/>
            <w:r w:rsidRPr="006340F6">
              <w:rPr>
                <w:sz w:val="22"/>
                <w:szCs w:val="22"/>
                <w:lang w:val="en-US"/>
              </w:rPr>
              <w:t>, Adam W.M. Mitchell et al.; Churchill Livingstone 2020;</w:t>
            </w:r>
            <w:r w:rsidRPr="006340F6">
              <w:rPr>
                <w:lang w:val="en-US"/>
              </w:rPr>
              <w:br/>
            </w:r>
            <w:r w:rsidRPr="006340F6">
              <w:rPr>
                <w:sz w:val="22"/>
                <w:szCs w:val="22"/>
                <w:lang w:val="en-US"/>
              </w:rPr>
              <w:t>3. Netter's Atlas of Human Anatomy, 7th edition, Frank H. Netter; Elsevier 2018;</w:t>
            </w:r>
            <w:r w:rsidRPr="006340F6">
              <w:rPr>
                <w:sz w:val="22"/>
                <w:szCs w:val="22"/>
                <w:lang w:val="en-US"/>
              </w:rPr>
              <w:br/>
              <w:t>Additional:</w:t>
            </w:r>
            <w:r w:rsidRPr="006340F6">
              <w:rPr>
                <w:sz w:val="22"/>
                <w:szCs w:val="22"/>
                <w:lang w:val="en-US"/>
              </w:rPr>
              <w:br/>
              <w:t xml:space="preserve">1. Netter's Concise Neuroanatomy - Updated edition, 1st edition by Michael Rubin and Joseph E. </w:t>
            </w:r>
            <w:proofErr w:type="spellStart"/>
            <w:r w:rsidRPr="006340F6">
              <w:rPr>
                <w:sz w:val="22"/>
                <w:szCs w:val="22"/>
                <w:lang w:val="en-US"/>
              </w:rPr>
              <w:t>Safdieh</w:t>
            </w:r>
            <w:proofErr w:type="spellEnd"/>
            <w:r w:rsidRPr="006340F6">
              <w:rPr>
                <w:sz w:val="22"/>
                <w:szCs w:val="22"/>
                <w:lang w:val="en-US"/>
              </w:rPr>
              <w:t>; Elsevier 2016;</w:t>
            </w:r>
            <w:r w:rsidRPr="006340F6">
              <w:rPr>
                <w:sz w:val="22"/>
                <w:szCs w:val="22"/>
                <w:lang w:val="en-US"/>
              </w:rPr>
              <w:br/>
              <w:t xml:space="preserve">2. Atlas of Anatomy, 3rd edition, by Anne M Gilroy, Brian R MacPherson, Michael </w:t>
            </w:r>
            <w:proofErr w:type="spellStart"/>
            <w:r w:rsidRPr="006340F6">
              <w:rPr>
                <w:sz w:val="22"/>
                <w:szCs w:val="22"/>
                <w:lang w:val="en-US"/>
              </w:rPr>
              <w:t>Schuenke</w:t>
            </w:r>
            <w:proofErr w:type="spellEnd"/>
            <w:r w:rsidRPr="006340F6">
              <w:rPr>
                <w:sz w:val="22"/>
                <w:szCs w:val="22"/>
                <w:lang w:val="en-US"/>
              </w:rPr>
              <w:t xml:space="preserve">, Erik Schulte, Udo Schumacher; </w:t>
            </w:r>
            <w:proofErr w:type="spellStart"/>
            <w:r w:rsidRPr="006340F6">
              <w:rPr>
                <w:sz w:val="22"/>
                <w:szCs w:val="22"/>
                <w:lang w:val="en-US"/>
              </w:rPr>
              <w:t>Thieme</w:t>
            </w:r>
            <w:proofErr w:type="spellEnd"/>
            <w:r w:rsidRPr="006340F6">
              <w:rPr>
                <w:sz w:val="22"/>
                <w:szCs w:val="22"/>
                <w:lang w:val="en-US"/>
              </w:rPr>
              <w:t xml:space="preserve"> 2016</w:t>
            </w:r>
          </w:p>
        </w:tc>
      </w:tr>
      <w:tr w:rsidR="00C65E62" w:rsidRPr="00185063" w14:paraId="3CC08498" w14:textId="77777777" w:rsidTr="00185063">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086F2410" w:rsidR="00C65E62" w:rsidRPr="00185063" w:rsidRDefault="00C65E62" w:rsidP="00C65E62">
            <w:pPr>
              <w:spacing w:after="0" w:line="259" w:lineRule="auto"/>
              <w:ind w:left="58" w:right="0" w:firstLine="0"/>
              <w:jc w:val="left"/>
              <w:rPr>
                <w:sz w:val="22"/>
              </w:rPr>
            </w:pPr>
            <w:r w:rsidRPr="00185063">
              <w:rPr>
                <w:b/>
                <w:sz w:val="22"/>
              </w:rPr>
              <w:t xml:space="preserve">23. </w:t>
            </w:r>
            <w:r w:rsidRPr="00185063">
              <w:rPr>
                <w:b/>
                <w:sz w:val="22"/>
                <w:lang w:val="en-US"/>
              </w:rPr>
              <w:t>.  Detail evaluation criteria</w:t>
            </w:r>
            <w:r w:rsidRPr="00185063">
              <w:rPr>
                <w:b/>
                <w:sz w:val="22"/>
              </w:rPr>
              <w:t xml:space="preserve">  </w:t>
            </w:r>
          </w:p>
        </w:tc>
      </w:tr>
      <w:tr w:rsidR="00C65E62" w:rsidRPr="003240ED" w14:paraId="3A3B0E3D" w14:textId="77777777" w:rsidTr="006340F6">
        <w:trPr>
          <w:trHeight w:val="1105"/>
        </w:trPr>
        <w:tc>
          <w:tcPr>
            <w:tcW w:w="9747" w:type="dxa"/>
            <w:gridSpan w:val="5"/>
            <w:tcBorders>
              <w:top w:val="single" w:sz="4" w:space="0" w:color="000000"/>
              <w:left w:val="single" w:sz="4" w:space="0" w:color="000000"/>
              <w:bottom w:val="single" w:sz="4" w:space="0" w:color="000000"/>
              <w:right w:val="single" w:sz="4" w:space="0" w:color="000000"/>
            </w:tcBorders>
            <w:vAlign w:val="center"/>
          </w:tcPr>
          <w:p w14:paraId="2FCBD870" w14:textId="632D5DF9" w:rsidR="00C65E62" w:rsidRPr="006340F6" w:rsidRDefault="00C65E62" w:rsidP="006340F6">
            <w:pPr>
              <w:pStyle w:val="NormalnyWeb"/>
              <w:rPr>
                <w:lang w:val="en-US"/>
              </w:rPr>
            </w:pPr>
            <w:r w:rsidRPr="006340F6">
              <w:rPr>
                <w:sz w:val="22"/>
                <w:szCs w:val="22"/>
                <w:lang w:val="en-US"/>
              </w:rPr>
              <w:t>In accordance with the recommendations of the inspection bodies</w:t>
            </w:r>
            <w:r w:rsidR="00F15CF4" w:rsidRPr="006340F6">
              <w:rPr>
                <w:sz w:val="22"/>
                <w:szCs w:val="22"/>
                <w:lang w:val="en-US"/>
              </w:rPr>
              <w:t>,</w:t>
            </w:r>
            <w:r w:rsidRPr="006340F6">
              <w:rPr>
                <w:sz w:val="22"/>
                <w:szCs w:val="22"/>
                <w:lang w:val="en-US"/>
              </w:rPr>
              <w:br/>
              <w:t>Completion of the course – student has achieved the assumed learning outcomes</w:t>
            </w:r>
            <w:r w:rsidR="00F15CF4" w:rsidRPr="006340F6">
              <w:rPr>
                <w:sz w:val="22"/>
                <w:szCs w:val="22"/>
                <w:lang w:val="en-US"/>
              </w:rPr>
              <w:t>,</w:t>
            </w:r>
            <w:r w:rsidRPr="006340F6">
              <w:rPr>
                <w:sz w:val="22"/>
                <w:szCs w:val="22"/>
                <w:lang w:val="en-US"/>
              </w:rPr>
              <w:br/>
              <w:t>Detail criteria for completion and evaluation of the course are specified in the course regulations</w:t>
            </w:r>
            <w:r w:rsidR="00F15CF4" w:rsidRPr="006340F6">
              <w:rPr>
                <w:sz w:val="22"/>
                <w:szCs w:val="22"/>
                <w:lang w:val="en-US"/>
              </w:rPr>
              <w:t>,</w:t>
            </w:r>
          </w:p>
        </w:tc>
      </w:tr>
    </w:tbl>
    <w:p w14:paraId="069E13EE" w14:textId="77777777" w:rsidR="008050C4" w:rsidRPr="00C65E62" w:rsidRDefault="008050C4" w:rsidP="006340F6">
      <w:pPr>
        <w:spacing w:after="0" w:line="259" w:lineRule="auto"/>
        <w:ind w:left="0" w:right="0" w:firstLine="0"/>
        <w:jc w:val="left"/>
        <w:rPr>
          <w:lang w:val="en-US"/>
        </w:rPr>
      </w:pPr>
    </w:p>
    <w:sectPr w:rsidR="008050C4" w:rsidRPr="00C65E62" w:rsidSect="00444D06">
      <w:footerReference w:type="even" r:id="rId8"/>
      <w:footerReference w:type="default" r:id="rId9"/>
      <w:footerReference w:type="first" r:id="rId10"/>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B3191" w14:textId="77777777" w:rsidR="00602A52" w:rsidRDefault="00602A52">
      <w:pPr>
        <w:spacing w:after="0" w:line="240" w:lineRule="auto"/>
      </w:pPr>
      <w:r>
        <w:separator/>
      </w:r>
    </w:p>
  </w:endnote>
  <w:endnote w:type="continuationSeparator" w:id="0">
    <w:p w14:paraId="75CDD7B7" w14:textId="77777777" w:rsidR="00602A52" w:rsidRDefault="00602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A69BA" w14:textId="77777777" w:rsidR="00602A52" w:rsidRDefault="00602A52">
      <w:pPr>
        <w:spacing w:after="0" w:line="240" w:lineRule="auto"/>
      </w:pPr>
      <w:r>
        <w:separator/>
      </w:r>
    </w:p>
  </w:footnote>
  <w:footnote w:type="continuationSeparator" w:id="0">
    <w:p w14:paraId="1558BBA3" w14:textId="77777777" w:rsidR="00602A52" w:rsidRDefault="00602A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19DA"/>
    <w:rsid w:val="00004E75"/>
    <w:rsid w:val="00052014"/>
    <w:rsid w:val="00055E45"/>
    <w:rsid w:val="000B2F46"/>
    <w:rsid w:val="001032AA"/>
    <w:rsid w:val="001521BB"/>
    <w:rsid w:val="00185063"/>
    <w:rsid w:val="00186689"/>
    <w:rsid w:val="001879A5"/>
    <w:rsid w:val="001A705C"/>
    <w:rsid w:val="001A76A8"/>
    <w:rsid w:val="001D0271"/>
    <w:rsid w:val="001D3FB4"/>
    <w:rsid w:val="001D544D"/>
    <w:rsid w:val="001E298C"/>
    <w:rsid w:val="0026298D"/>
    <w:rsid w:val="002B5083"/>
    <w:rsid w:val="002D40AD"/>
    <w:rsid w:val="002D5B65"/>
    <w:rsid w:val="002E307C"/>
    <w:rsid w:val="00306823"/>
    <w:rsid w:val="003240ED"/>
    <w:rsid w:val="00332EB5"/>
    <w:rsid w:val="00373860"/>
    <w:rsid w:val="00421CAD"/>
    <w:rsid w:val="00435959"/>
    <w:rsid w:val="00444D06"/>
    <w:rsid w:val="0046195C"/>
    <w:rsid w:val="00482121"/>
    <w:rsid w:val="00540A84"/>
    <w:rsid w:val="0058605B"/>
    <w:rsid w:val="005A185D"/>
    <w:rsid w:val="00602A52"/>
    <w:rsid w:val="006340F6"/>
    <w:rsid w:val="00666FB1"/>
    <w:rsid w:val="006A4983"/>
    <w:rsid w:val="006D5E4C"/>
    <w:rsid w:val="0072209B"/>
    <w:rsid w:val="007309F8"/>
    <w:rsid w:val="00764D04"/>
    <w:rsid w:val="007816D5"/>
    <w:rsid w:val="007910C0"/>
    <w:rsid w:val="007E3EA7"/>
    <w:rsid w:val="008050C4"/>
    <w:rsid w:val="00835326"/>
    <w:rsid w:val="00A175B0"/>
    <w:rsid w:val="00AA5BDB"/>
    <w:rsid w:val="00AF2B58"/>
    <w:rsid w:val="00AF4ECF"/>
    <w:rsid w:val="00B54177"/>
    <w:rsid w:val="00B87F71"/>
    <w:rsid w:val="00C65E62"/>
    <w:rsid w:val="00C92525"/>
    <w:rsid w:val="00CC5EAF"/>
    <w:rsid w:val="00D07363"/>
    <w:rsid w:val="00D30820"/>
    <w:rsid w:val="00D75707"/>
    <w:rsid w:val="00D8312F"/>
    <w:rsid w:val="00D96944"/>
    <w:rsid w:val="00DB1EA3"/>
    <w:rsid w:val="00DE02A3"/>
    <w:rsid w:val="00DF29EC"/>
    <w:rsid w:val="00DF690F"/>
    <w:rsid w:val="00E4708E"/>
    <w:rsid w:val="00E632FE"/>
    <w:rsid w:val="00E95559"/>
    <w:rsid w:val="00EA78A0"/>
    <w:rsid w:val="00EF2DFF"/>
    <w:rsid w:val="00F01E01"/>
    <w:rsid w:val="00F15CF4"/>
    <w:rsid w:val="00F167B7"/>
    <w:rsid w:val="00F34BFE"/>
    <w:rsid w:val="00F7235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NormalnyWeb">
    <w:name w:val="Normal (Web)"/>
    <w:basedOn w:val="Normalny"/>
    <w:uiPriority w:val="99"/>
    <w:unhideWhenUsed/>
    <w:rsid w:val="00540A84"/>
    <w:pPr>
      <w:spacing w:before="100" w:beforeAutospacing="1" w:after="100" w:afterAutospacing="1" w:line="240" w:lineRule="auto"/>
      <w:ind w:left="0" w:right="0" w:firstLine="0"/>
      <w:jc w:val="left"/>
    </w:pPr>
    <w:rPr>
      <w:color w:val="auto"/>
      <w:szCs w:val="24"/>
    </w:rPr>
  </w:style>
  <w:style w:type="character" w:styleId="Nierozpoznanawzmianka">
    <w:name w:val="Unresolved Mention"/>
    <w:basedOn w:val="Domylnaczcionkaakapitu"/>
    <w:uiPriority w:val="99"/>
    <w:semiHidden/>
    <w:unhideWhenUsed/>
    <w:rsid w:val="00540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3939">
      <w:bodyDiv w:val="1"/>
      <w:marLeft w:val="0"/>
      <w:marRight w:val="0"/>
      <w:marTop w:val="0"/>
      <w:marBottom w:val="0"/>
      <w:divBdr>
        <w:top w:val="none" w:sz="0" w:space="0" w:color="auto"/>
        <w:left w:val="none" w:sz="0" w:space="0" w:color="auto"/>
        <w:bottom w:val="none" w:sz="0" w:space="0" w:color="auto"/>
        <w:right w:val="none" w:sz="0" w:space="0" w:color="auto"/>
      </w:divBdr>
      <w:divsChild>
        <w:div w:id="211695186">
          <w:marLeft w:val="0"/>
          <w:marRight w:val="0"/>
          <w:marTop w:val="0"/>
          <w:marBottom w:val="0"/>
          <w:divBdr>
            <w:top w:val="none" w:sz="0" w:space="0" w:color="auto"/>
            <w:left w:val="none" w:sz="0" w:space="0" w:color="auto"/>
            <w:bottom w:val="none" w:sz="0" w:space="0" w:color="auto"/>
            <w:right w:val="none" w:sz="0" w:space="0" w:color="auto"/>
          </w:divBdr>
          <w:divsChild>
            <w:div w:id="1033849291">
              <w:marLeft w:val="0"/>
              <w:marRight w:val="0"/>
              <w:marTop w:val="0"/>
              <w:marBottom w:val="0"/>
              <w:divBdr>
                <w:top w:val="none" w:sz="0" w:space="0" w:color="auto"/>
                <w:left w:val="none" w:sz="0" w:space="0" w:color="auto"/>
                <w:bottom w:val="none" w:sz="0" w:space="0" w:color="auto"/>
                <w:right w:val="none" w:sz="0" w:space="0" w:color="auto"/>
              </w:divBdr>
              <w:divsChild>
                <w:div w:id="160367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48097">
      <w:bodyDiv w:val="1"/>
      <w:marLeft w:val="0"/>
      <w:marRight w:val="0"/>
      <w:marTop w:val="0"/>
      <w:marBottom w:val="0"/>
      <w:divBdr>
        <w:top w:val="none" w:sz="0" w:space="0" w:color="auto"/>
        <w:left w:val="none" w:sz="0" w:space="0" w:color="auto"/>
        <w:bottom w:val="none" w:sz="0" w:space="0" w:color="auto"/>
        <w:right w:val="none" w:sz="0" w:space="0" w:color="auto"/>
      </w:divBdr>
      <w:divsChild>
        <w:div w:id="1807818354">
          <w:marLeft w:val="0"/>
          <w:marRight w:val="0"/>
          <w:marTop w:val="0"/>
          <w:marBottom w:val="0"/>
          <w:divBdr>
            <w:top w:val="none" w:sz="0" w:space="0" w:color="auto"/>
            <w:left w:val="none" w:sz="0" w:space="0" w:color="auto"/>
            <w:bottom w:val="none" w:sz="0" w:space="0" w:color="auto"/>
            <w:right w:val="none" w:sz="0" w:space="0" w:color="auto"/>
          </w:divBdr>
          <w:divsChild>
            <w:div w:id="421531889">
              <w:marLeft w:val="0"/>
              <w:marRight w:val="0"/>
              <w:marTop w:val="0"/>
              <w:marBottom w:val="0"/>
              <w:divBdr>
                <w:top w:val="none" w:sz="0" w:space="0" w:color="auto"/>
                <w:left w:val="none" w:sz="0" w:space="0" w:color="auto"/>
                <w:bottom w:val="none" w:sz="0" w:space="0" w:color="auto"/>
                <w:right w:val="none" w:sz="0" w:space="0" w:color="auto"/>
              </w:divBdr>
              <w:divsChild>
                <w:div w:id="101102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132600">
      <w:bodyDiv w:val="1"/>
      <w:marLeft w:val="0"/>
      <w:marRight w:val="0"/>
      <w:marTop w:val="0"/>
      <w:marBottom w:val="0"/>
      <w:divBdr>
        <w:top w:val="none" w:sz="0" w:space="0" w:color="auto"/>
        <w:left w:val="none" w:sz="0" w:space="0" w:color="auto"/>
        <w:bottom w:val="none" w:sz="0" w:space="0" w:color="auto"/>
        <w:right w:val="none" w:sz="0" w:space="0" w:color="auto"/>
      </w:divBdr>
      <w:divsChild>
        <w:div w:id="1189880334">
          <w:marLeft w:val="0"/>
          <w:marRight w:val="0"/>
          <w:marTop w:val="0"/>
          <w:marBottom w:val="0"/>
          <w:divBdr>
            <w:top w:val="none" w:sz="0" w:space="0" w:color="auto"/>
            <w:left w:val="none" w:sz="0" w:space="0" w:color="auto"/>
            <w:bottom w:val="none" w:sz="0" w:space="0" w:color="auto"/>
            <w:right w:val="none" w:sz="0" w:space="0" w:color="auto"/>
          </w:divBdr>
          <w:divsChild>
            <w:div w:id="1745646672">
              <w:marLeft w:val="0"/>
              <w:marRight w:val="0"/>
              <w:marTop w:val="0"/>
              <w:marBottom w:val="0"/>
              <w:divBdr>
                <w:top w:val="none" w:sz="0" w:space="0" w:color="auto"/>
                <w:left w:val="none" w:sz="0" w:space="0" w:color="auto"/>
                <w:bottom w:val="none" w:sz="0" w:space="0" w:color="auto"/>
                <w:right w:val="none" w:sz="0" w:space="0" w:color="auto"/>
              </w:divBdr>
              <w:divsChild>
                <w:div w:id="65379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409829">
      <w:bodyDiv w:val="1"/>
      <w:marLeft w:val="0"/>
      <w:marRight w:val="0"/>
      <w:marTop w:val="0"/>
      <w:marBottom w:val="0"/>
      <w:divBdr>
        <w:top w:val="none" w:sz="0" w:space="0" w:color="auto"/>
        <w:left w:val="none" w:sz="0" w:space="0" w:color="auto"/>
        <w:bottom w:val="none" w:sz="0" w:space="0" w:color="auto"/>
        <w:right w:val="none" w:sz="0" w:space="0" w:color="auto"/>
      </w:divBdr>
      <w:divsChild>
        <w:div w:id="75173736">
          <w:marLeft w:val="0"/>
          <w:marRight w:val="0"/>
          <w:marTop w:val="0"/>
          <w:marBottom w:val="0"/>
          <w:divBdr>
            <w:top w:val="none" w:sz="0" w:space="0" w:color="auto"/>
            <w:left w:val="none" w:sz="0" w:space="0" w:color="auto"/>
            <w:bottom w:val="none" w:sz="0" w:space="0" w:color="auto"/>
            <w:right w:val="none" w:sz="0" w:space="0" w:color="auto"/>
          </w:divBdr>
          <w:divsChild>
            <w:div w:id="1199706870">
              <w:marLeft w:val="0"/>
              <w:marRight w:val="0"/>
              <w:marTop w:val="0"/>
              <w:marBottom w:val="0"/>
              <w:divBdr>
                <w:top w:val="none" w:sz="0" w:space="0" w:color="auto"/>
                <w:left w:val="none" w:sz="0" w:space="0" w:color="auto"/>
                <w:bottom w:val="none" w:sz="0" w:space="0" w:color="auto"/>
                <w:right w:val="none" w:sz="0" w:space="0" w:color="auto"/>
              </w:divBdr>
              <w:divsChild>
                <w:div w:id="2134444932">
                  <w:marLeft w:val="0"/>
                  <w:marRight w:val="0"/>
                  <w:marTop w:val="0"/>
                  <w:marBottom w:val="0"/>
                  <w:divBdr>
                    <w:top w:val="none" w:sz="0" w:space="0" w:color="auto"/>
                    <w:left w:val="none" w:sz="0" w:space="0" w:color="auto"/>
                    <w:bottom w:val="none" w:sz="0" w:space="0" w:color="auto"/>
                    <w:right w:val="none" w:sz="0" w:space="0" w:color="auto"/>
                  </w:divBdr>
                  <w:divsChild>
                    <w:div w:id="48347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117731">
      <w:bodyDiv w:val="1"/>
      <w:marLeft w:val="0"/>
      <w:marRight w:val="0"/>
      <w:marTop w:val="0"/>
      <w:marBottom w:val="0"/>
      <w:divBdr>
        <w:top w:val="none" w:sz="0" w:space="0" w:color="auto"/>
        <w:left w:val="none" w:sz="0" w:space="0" w:color="auto"/>
        <w:bottom w:val="none" w:sz="0" w:space="0" w:color="auto"/>
        <w:right w:val="none" w:sz="0" w:space="0" w:color="auto"/>
      </w:divBdr>
      <w:divsChild>
        <w:div w:id="1925800133">
          <w:marLeft w:val="0"/>
          <w:marRight w:val="0"/>
          <w:marTop w:val="0"/>
          <w:marBottom w:val="0"/>
          <w:divBdr>
            <w:top w:val="none" w:sz="0" w:space="0" w:color="auto"/>
            <w:left w:val="none" w:sz="0" w:space="0" w:color="auto"/>
            <w:bottom w:val="none" w:sz="0" w:space="0" w:color="auto"/>
            <w:right w:val="none" w:sz="0" w:space="0" w:color="auto"/>
          </w:divBdr>
          <w:divsChild>
            <w:div w:id="784467077">
              <w:marLeft w:val="0"/>
              <w:marRight w:val="0"/>
              <w:marTop w:val="0"/>
              <w:marBottom w:val="0"/>
              <w:divBdr>
                <w:top w:val="none" w:sz="0" w:space="0" w:color="auto"/>
                <w:left w:val="none" w:sz="0" w:space="0" w:color="auto"/>
                <w:bottom w:val="none" w:sz="0" w:space="0" w:color="auto"/>
                <w:right w:val="none" w:sz="0" w:space="0" w:color="auto"/>
              </w:divBdr>
              <w:divsChild>
                <w:div w:id="44519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002358">
      <w:bodyDiv w:val="1"/>
      <w:marLeft w:val="0"/>
      <w:marRight w:val="0"/>
      <w:marTop w:val="0"/>
      <w:marBottom w:val="0"/>
      <w:divBdr>
        <w:top w:val="none" w:sz="0" w:space="0" w:color="auto"/>
        <w:left w:val="none" w:sz="0" w:space="0" w:color="auto"/>
        <w:bottom w:val="none" w:sz="0" w:space="0" w:color="auto"/>
        <w:right w:val="none" w:sz="0" w:space="0" w:color="auto"/>
      </w:divBdr>
      <w:divsChild>
        <w:div w:id="672952322">
          <w:marLeft w:val="0"/>
          <w:marRight w:val="0"/>
          <w:marTop w:val="0"/>
          <w:marBottom w:val="0"/>
          <w:divBdr>
            <w:top w:val="none" w:sz="0" w:space="0" w:color="auto"/>
            <w:left w:val="none" w:sz="0" w:space="0" w:color="auto"/>
            <w:bottom w:val="none" w:sz="0" w:space="0" w:color="auto"/>
            <w:right w:val="none" w:sz="0" w:space="0" w:color="auto"/>
          </w:divBdr>
          <w:divsChild>
            <w:div w:id="366292813">
              <w:marLeft w:val="0"/>
              <w:marRight w:val="0"/>
              <w:marTop w:val="0"/>
              <w:marBottom w:val="0"/>
              <w:divBdr>
                <w:top w:val="none" w:sz="0" w:space="0" w:color="auto"/>
                <w:left w:val="none" w:sz="0" w:space="0" w:color="auto"/>
                <w:bottom w:val="none" w:sz="0" w:space="0" w:color="auto"/>
                <w:right w:val="none" w:sz="0" w:space="0" w:color="auto"/>
              </w:divBdr>
              <w:divsChild>
                <w:div w:id="8395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827009">
      <w:bodyDiv w:val="1"/>
      <w:marLeft w:val="0"/>
      <w:marRight w:val="0"/>
      <w:marTop w:val="0"/>
      <w:marBottom w:val="0"/>
      <w:divBdr>
        <w:top w:val="none" w:sz="0" w:space="0" w:color="auto"/>
        <w:left w:val="none" w:sz="0" w:space="0" w:color="auto"/>
        <w:bottom w:val="none" w:sz="0" w:space="0" w:color="auto"/>
        <w:right w:val="none" w:sz="0" w:space="0" w:color="auto"/>
      </w:divBdr>
      <w:divsChild>
        <w:div w:id="147866456">
          <w:marLeft w:val="0"/>
          <w:marRight w:val="0"/>
          <w:marTop w:val="0"/>
          <w:marBottom w:val="0"/>
          <w:divBdr>
            <w:top w:val="none" w:sz="0" w:space="0" w:color="auto"/>
            <w:left w:val="none" w:sz="0" w:space="0" w:color="auto"/>
            <w:bottom w:val="none" w:sz="0" w:space="0" w:color="auto"/>
            <w:right w:val="none" w:sz="0" w:space="0" w:color="auto"/>
          </w:divBdr>
          <w:divsChild>
            <w:div w:id="1583952346">
              <w:marLeft w:val="0"/>
              <w:marRight w:val="0"/>
              <w:marTop w:val="0"/>
              <w:marBottom w:val="0"/>
              <w:divBdr>
                <w:top w:val="none" w:sz="0" w:space="0" w:color="auto"/>
                <w:left w:val="none" w:sz="0" w:space="0" w:color="auto"/>
                <w:bottom w:val="none" w:sz="0" w:space="0" w:color="auto"/>
                <w:right w:val="none" w:sz="0" w:space="0" w:color="auto"/>
              </w:divBdr>
              <w:divsChild>
                <w:div w:id="24380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638462">
      <w:bodyDiv w:val="1"/>
      <w:marLeft w:val="0"/>
      <w:marRight w:val="0"/>
      <w:marTop w:val="0"/>
      <w:marBottom w:val="0"/>
      <w:divBdr>
        <w:top w:val="none" w:sz="0" w:space="0" w:color="auto"/>
        <w:left w:val="none" w:sz="0" w:space="0" w:color="auto"/>
        <w:bottom w:val="none" w:sz="0" w:space="0" w:color="auto"/>
        <w:right w:val="none" w:sz="0" w:space="0" w:color="auto"/>
      </w:divBdr>
      <w:divsChild>
        <w:div w:id="2121562475">
          <w:marLeft w:val="0"/>
          <w:marRight w:val="0"/>
          <w:marTop w:val="0"/>
          <w:marBottom w:val="0"/>
          <w:divBdr>
            <w:top w:val="none" w:sz="0" w:space="0" w:color="auto"/>
            <w:left w:val="none" w:sz="0" w:space="0" w:color="auto"/>
            <w:bottom w:val="none" w:sz="0" w:space="0" w:color="auto"/>
            <w:right w:val="none" w:sz="0" w:space="0" w:color="auto"/>
          </w:divBdr>
          <w:divsChild>
            <w:div w:id="1032730504">
              <w:marLeft w:val="0"/>
              <w:marRight w:val="0"/>
              <w:marTop w:val="0"/>
              <w:marBottom w:val="0"/>
              <w:divBdr>
                <w:top w:val="none" w:sz="0" w:space="0" w:color="auto"/>
                <w:left w:val="none" w:sz="0" w:space="0" w:color="auto"/>
                <w:bottom w:val="none" w:sz="0" w:space="0" w:color="auto"/>
                <w:right w:val="none" w:sz="0" w:space="0" w:color="auto"/>
              </w:divBdr>
              <w:divsChild>
                <w:div w:id="173037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2892672">
      <w:bodyDiv w:val="1"/>
      <w:marLeft w:val="0"/>
      <w:marRight w:val="0"/>
      <w:marTop w:val="0"/>
      <w:marBottom w:val="0"/>
      <w:divBdr>
        <w:top w:val="none" w:sz="0" w:space="0" w:color="auto"/>
        <w:left w:val="none" w:sz="0" w:space="0" w:color="auto"/>
        <w:bottom w:val="none" w:sz="0" w:space="0" w:color="auto"/>
        <w:right w:val="none" w:sz="0" w:space="0" w:color="auto"/>
      </w:divBdr>
      <w:divsChild>
        <w:div w:id="307515422">
          <w:marLeft w:val="0"/>
          <w:marRight w:val="0"/>
          <w:marTop w:val="0"/>
          <w:marBottom w:val="0"/>
          <w:divBdr>
            <w:top w:val="none" w:sz="0" w:space="0" w:color="auto"/>
            <w:left w:val="none" w:sz="0" w:space="0" w:color="auto"/>
            <w:bottom w:val="none" w:sz="0" w:space="0" w:color="auto"/>
            <w:right w:val="none" w:sz="0" w:space="0" w:color="auto"/>
          </w:divBdr>
          <w:divsChild>
            <w:div w:id="1834639801">
              <w:marLeft w:val="0"/>
              <w:marRight w:val="0"/>
              <w:marTop w:val="0"/>
              <w:marBottom w:val="0"/>
              <w:divBdr>
                <w:top w:val="none" w:sz="0" w:space="0" w:color="auto"/>
                <w:left w:val="none" w:sz="0" w:space="0" w:color="auto"/>
                <w:bottom w:val="none" w:sz="0" w:space="0" w:color="auto"/>
                <w:right w:val="none" w:sz="0" w:space="0" w:color="auto"/>
              </w:divBdr>
              <w:divsChild>
                <w:div w:id="173816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044992">
      <w:bodyDiv w:val="1"/>
      <w:marLeft w:val="0"/>
      <w:marRight w:val="0"/>
      <w:marTop w:val="0"/>
      <w:marBottom w:val="0"/>
      <w:divBdr>
        <w:top w:val="none" w:sz="0" w:space="0" w:color="auto"/>
        <w:left w:val="none" w:sz="0" w:space="0" w:color="auto"/>
        <w:bottom w:val="none" w:sz="0" w:space="0" w:color="auto"/>
        <w:right w:val="none" w:sz="0" w:space="0" w:color="auto"/>
      </w:divBdr>
      <w:divsChild>
        <w:div w:id="169493136">
          <w:marLeft w:val="0"/>
          <w:marRight w:val="0"/>
          <w:marTop w:val="0"/>
          <w:marBottom w:val="0"/>
          <w:divBdr>
            <w:top w:val="none" w:sz="0" w:space="0" w:color="auto"/>
            <w:left w:val="none" w:sz="0" w:space="0" w:color="auto"/>
            <w:bottom w:val="none" w:sz="0" w:space="0" w:color="auto"/>
            <w:right w:val="none" w:sz="0" w:space="0" w:color="auto"/>
          </w:divBdr>
          <w:divsChild>
            <w:div w:id="2131125839">
              <w:marLeft w:val="0"/>
              <w:marRight w:val="0"/>
              <w:marTop w:val="0"/>
              <w:marBottom w:val="0"/>
              <w:divBdr>
                <w:top w:val="none" w:sz="0" w:space="0" w:color="auto"/>
                <w:left w:val="none" w:sz="0" w:space="0" w:color="auto"/>
                <w:bottom w:val="none" w:sz="0" w:space="0" w:color="auto"/>
                <w:right w:val="none" w:sz="0" w:space="0" w:color="auto"/>
              </w:divBdr>
              <w:divsChild>
                <w:div w:id="116995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502388">
      <w:bodyDiv w:val="1"/>
      <w:marLeft w:val="0"/>
      <w:marRight w:val="0"/>
      <w:marTop w:val="0"/>
      <w:marBottom w:val="0"/>
      <w:divBdr>
        <w:top w:val="none" w:sz="0" w:space="0" w:color="auto"/>
        <w:left w:val="none" w:sz="0" w:space="0" w:color="auto"/>
        <w:bottom w:val="none" w:sz="0" w:space="0" w:color="auto"/>
        <w:right w:val="none" w:sz="0" w:space="0" w:color="auto"/>
      </w:divBdr>
      <w:divsChild>
        <w:div w:id="392697218">
          <w:marLeft w:val="0"/>
          <w:marRight w:val="0"/>
          <w:marTop w:val="0"/>
          <w:marBottom w:val="0"/>
          <w:divBdr>
            <w:top w:val="none" w:sz="0" w:space="0" w:color="auto"/>
            <w:left w:val="none" w:sz="0" w:space="0" w:color="auto"/>
            <w:bottom w:val="none" w:sz="0" w:space="0" w:color="auto"/>
            <w:right w:val="none" w:sz="0" w:space="0" w:color="auto"/>
          </w:divBdr>
          <w:divsChild>
            <w:div w:id="344988614">
              <w:marLeft w:val="0"/>
              <w:marRight w:val="0"/>
              <w:marTop w:val="0"/>
              <w:marBottom w:val="0"/>
              <w:divBdr>
                <w:top w:val="none" w:sz="0" w:space="0" w:color="auto"/>
                <w:left w:val="none" w:sz="0" w:space="0" w:color="auto"/>
                <w:bottom w:val="none" w:sz="0" w:space="0" w:color="auto"/>
                <w:right w:val="none" w:sz="0" w:space="0" w:color="auto"/>
              </w:divBdr>
              <w:divsChild>
                <w:div w:id="168894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676438">
      <w:bodyDiv w:val="1"/>
      <w:marLeft w:val="0"/>
      <w:marRight w:val="0"/>
      <w:marTop w:val="0"/>
      <w:marBottom w:val="0"/>
      <w:divBdr>
        <w:top w:val="none" w:sz="0" w:space="0" w:color="auto"/>
        <w:left w:val="none" w:sz="0" w:space="0" w:color="auto"/>
        <w:bottom w:val="none" w:sz="0" w:space="0" w:color="auto"/>
        <w:right w:val="none" w:sz="0" w:space="0" w:color="auto"/>
      </w:divBdr>
      <w:divsChild>
        <w:div w:id="1261840074">
          <w:marLeft w:val="0"/>
          <w:marRight w:val="0"/>
          <w:marTop w:val="0"/>
          <w:marBottom w:val="0"/>
          <w:divBdr>
            <w:top w:val="none" w:sz="0" w:space="0" w:color="auto"/>
            <w:left w:val="none" w:sz="0" w:space="0" w:color="auto"/>
            <w:bottom w:val="none" w:sz="0" w:space="0" w:color="auto"/>
            <w:right w:val="none" w:sz="0" w:space="0" w:color="auto"/>
          </w:divBdr>
          <w:divsChild>
            <w:div w:id="145170876">
              <w:marLeft w:val="0"/>
              <w:marRight w:val="0"/>
              <w:marTop w:val="0"/>
              <w:marBottom w:val="0"/>
              <w:divBdr>
                <w:top w:val="none" w:sz="0" w:space="0" w:color="auto"/>
                <w:left w:val="none" w:sz="0" w:space="0" w:color="auto"/>
                <w:bottom w:val="none" w:sz="0" w:space="0" w:color="auto"/>
                <w:right w:val="none" w:sz="0" w:space="0" w:color="auto"/>
              </w:divBdr>
              <w:divsChild>
                <w:div w:id="1523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384733">
      <w:bodyDiv w:val="1"/>
      <w:marLeft w:val="0"/>
      <w:marRight w:val="0"/>
      <w:marTop w:val="0"/>
      <w:marBottom w:val="0"/>
      <w:divBdr>
        <w:top w:val="none" w:sz="0" w:space="0" w:color="auto"/>
        <w:left w:val="none" w:sz="0" w:space="0" w:color="auto"/>
        <w:bottom w:val="none" w:sz="0" w:space="0" w:color="auto"/>
        <w:right w:val="none" w:sz="0" w:space="0" w:color="auto"/>
      </w:divBdr>
      <w:divsChild>
        <w:div w:id="746810070">
          <w:marLeft w:val="0"/>
          <w:marRight w:val="0"/>
          <w:marTop w:val="0"/>
          <w:marBottom w:val="0"/>
          <w:divBdr>
            <w:top w:val="none" w:sz="0" w:space="0" w:color="auto"/>
            <w:left w:val="none" w:sz="0" w:space="0" w:color="auto"/>
            <w:bottom w:val="none" w:sz="0" w:space="0" w:color="auto"/>
            <w:right w:val="none" w:sz="0" w:space="0" w:color="auto"/>
          </w:divBdr>
          <w:divsChild>
            <w:div w:id="1837266279">
              <w:marLeft w:val="0"/>
              <w:marRight w:val="0"/>
              <w:marTop w:val="0"/>
              <w:marBottom w:val="0"/>
              <w:divBdr>
                <w:top w:val="none" w:sz="0" w:space="0" w:color="auto"/>
                <w:left w:val="none" w:sz="0" w:space="0" w:color="auto"/>
                <w:bottom w:val="none" w:sz="0" w:space="0" w:color="auto"/>
                <w:right w:val="none" w:sz="0" w:space="0" w:color="auto"/>
              </w:divBdr>
              <w:divsChild>
                <w:div w:id="16968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101924">
      <w:bodyDiv w:val="1"/>
      <w:marLeft w:val="0"/>
      <w:marRight w:val="0"/>
      <w:marTop w:val="0"/>
      <w:marBottom w:val="0"/>
      <w:divBdr>
        <w:top w:val="none" w:sz="0" w:space="0" w:color="auto"/>
        <w:left w:val="none" w:sz="0" w:space="0" w:color="auto"/>
        <w:bottom w:val="none" w:sz="0" w:space="0" w:color="auto"/>
        <w:right w:val="none" w:sz="0" w:space="0" w:color="auto"/>
      </w:divBdr>
    </w:div>
    <w:div w:id="782267089">
      <w:bodyDiv w:val="1"/>
      <w:marLeft w:val="0"/>
      <w:marRight w:val="0"/>
      <w:marTop w:val="0"/>
      <w:marBottom w:val="0"/>
      <w:divBdr>
        <w:top w:val="none" w:sz="0" w:space="0" w:color="auto"/>
        <w:left w:val="none" w:sz="0" w:space="0" w:color="auto"/>
        <w:bottom w:val="none" w:sz="0" w:space="0" w:color="auto"/>
        <w:right w:val="none" w:sz="0" w:space="0" w:color="auto"/>
      </w:divBdr>
      <w:divsChild>
        <w:div w:id="421998430">
          <w:marLeft w:val="0"/>
          <w:marRight w:val="0"/>
          <w:marTop w:val="0"/>
          <w:marBottom w:val="0"/>
          <w:divBdr>
            <w:top w:val="none" w:sz="0" w:space="0" w:color="auto"/>
            <w:left w:val="none" w:sz="0" w:space="0" w:color="auto"/>
            <w:bottom w:val="none" w:sz="0" w:space="0" w:color="auto"/>
            <w:right w:val="none" w:sz="0" w:space="0" w:color="auto"/>
          </w:divBdr>
          <w:divsChild>
            <w:div w:id="1500269414">
              <w:marLeft w:val="0"/>
              <w:marRight w:val="0"/>
              <w:marTop w:val="0"/>
              <w:marBottom w:val="0"/>
              <w:divBdr>
                <w:top w:val="none" w:sz="0" w:space="0" w:color="auto"/>
                <w:left w:val="none" w:sz="0" w:space="0" w:color="auto"/>
                <w:bottom w:val="none" w:sz="0" w:space="0" w:color="auto"/>
                <w:right w:val="none" w:sz="0" w:space="0" w:color="auto"/>
              </w:divBdr>
              <w:divsChild>
                <w:div w:id="183580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410265">
      <w:bodyDiv w:val="1"/>
      <w:marLeft w:val="0"/>
      <w:marRight w:val="0"/>
      <w:marTop w:val="0"/>
      <w:marBottom w:val="0"/>
      <w:divBdr>
        <w:top w:val="none" w:sz="0" w:space="0" w:color="auto"/>
        <w:left w:val="none" w:sz="0" w:space="0" w:color="auto"/>
        <w:bottom w:val="none" w:sz="0" w:space="0" w:color="auto"/>
        <w:right w:val="none" w:sz="0" w:space="0" w:color="auto"/>
      </w:divBdr>
      <w:divsChild>
        <w:div w:id="994072406">
          <w:marLeft w:val="0"/>
          <w:marRight w:val="0"/>
          <w:marTop w:val="0"/>
          <w:marBottom w:val="0"/>
          <w:divBdr>
            <w:top w:val="none" w:sz="0" w:space="0" w:color="auto"/>
            <w:left w:val="none" w:sz="0" w:space="0" w:color="auto"/>
            <w:bottom w:val="none" w:sz="0" w:space="0" w:color="auto"/>
            <w:right w:val="none" w:sz="0" w:space="0" w:color="auto"/>
          </w:divBdr>
          <w:divsChild>
            <w:div w:id="1347945917">
              <w:marLeft w:val="0"/>
              <w:marRight w:val="0"/>
              <w:marTop w:val="0"/>
              <w:marBottom w:val="0"/>
              <w:divBdr>
                <w:top w:val="none" w:sz="0" w:space="0" w:color="auto"/>
                <w:left w:val="none" w:sz="0" w:space="0" w:color="auto"/>
                <w:bottom w:val="none" w:sz="0" w:space="0" w:color="auto"/>
                <w:right w:val="none" w:sz="0" w:space="0" w:color="auto"/>
              </w:divBdr>
              <w:divsChild>
                <w:div w:id="171685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218816">
      <w:bodyDiv w:val="1"/>
      <w:marLeft w:val="0"/>
      <w:marRight w:val="0"/>
      <w:marTop w:val="0"/>
      <w:marBottom w:val="0"/>
      <w:divBdr>
        <w:top w:val="none" w:sz="0" w:space="0" w:color="auto"/>
        <w:left w:val="none" w:sz="0" w:space="0" w:color="auto"/>
        <w:bottom w:val="none" w:sz="0" w:space="0" w:color="auto"/>
        <w:right w:val="none" w:sz="0" w:space="0" w:color="auto"/>
      </w:divBdr>
      <w:divsChild>
        <w:div w:id="1827941624">
          <w:marLeft w:val="0"/>
          <w:marRight w:val="0"/>
          <w:marTop w:val="0"/>
          <w:marBottom w:val="0"/>
          <w:divBdr>
            <w:top w:val="none" w:sz="0" w:space="0" w:color="auto"/>
            <w:left w:val="none" w:sz="0" w:space="0" w:color="auto"/>
            <w:bottom w:val="none" w:sz="0" w:space="0" w:color="auto"/>
            <w:right w:val="none" w:sz="0" w:space="0" w:color="auto"/>
          </w:divBdr>
          <w:divsChild>
            <w:div w:id="426122538">
              <w:marLeft w:val="0"/>
              <w:marRight w:val="0"/>
              <w:marTop w:val="0"/>
              <w:marBottom w:val="0"/>
              <w:divBdr>
                <w:top w:val="none" w:sz="0" w:space="0" w:color="auto"/>
                <w:left w:val="none" w:sz="0" w:space="0" w:color="auto"/>
                <w:bottom w:val="none" w:sz="0" w:space="0" w:color="auto"/>
                <w:right w:val="none" w:sz="0" w:space="0" w:color="auto"/>
              </w:divBdr>
              <w:divsChild>
                <w:div w:id="33615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654082">
      <w:bodyDiv w:val="1"/>
      <w:marLeft w:val="0"/>
      <w:marRight w:val="0"/>
      <w:marTop w:val="0"/>
      <w:marBottom w:val="0"/>
      <w:divBdr>
        <w:top w:val="none" w:sz="0" w:space="0" w:color="auto"/>
        <w:left w:val="none" w:sz="0" w:space="0" w:color="auto"/>
        <w:bottom w:val="none" w:sz="0" w:space="0" w:color="auto"/>
        <w:right w:val="none" w:sz="0" w:space="0" w:color="auto"/>
      </w:divBdr>
      <w:divsChild>
        <w:div w:id="443233355">
          <w:marLeft w:val="0"/>
          <w:marRight w:val="0"/>
          <w:marTop w:val="0"/>
          <w:marBottom w:val="0"/>
          <w:divBdr>
            <w:top w:val="none" w:sz="0" w:space="0" w:color="auto"/>
            <w:left w:val="none" w:sz="0" w:space="0" w:color="auto"/>
            <w:bottom w:val="none" w:sz="0" w:space="0" w:color="auto"/>
            <w:right w:val="none" w:sz="0" w:space="0" w:color="auto"/>
          </w:divBdr>
          <w:divsChild>
            <w:div w:id="2027362990">
              <w:marLeft w:val="0"/>
              <w:marRight w:val="0"/>
              <w:marTop w:val="0"/>
              <w:marBottom w:val="0"/>
              <w:divBdr>
                <w:top w:val="none" w:sz="0" w:space="0" w:color="auto"/>
                <w:left w:val="none" w:sz="0" w:space="0" w:color="auto"/>
                <w:bottom w:val="none" w:sz="0" w:space="0" w:color="auto"/>
                <w:right w:val="none" w:sz="0" w:space="0" w:color="auto"/>
              </w:divBdr>
              <w:divsChild>
                <w:div w:id="128896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901888">
      <w:bodyDiv w:val="1"/>
      <w:marLeft w:val="0"/>
      <w:marRight w:val="0"/>
      <w:marTop w:val="0"/>
      <w:marBottom w:val="0"/>
      <w:divBdr>
        <w:top w:val="none" w:sz="0" w:space="0" w:color="auto"/>
        <w:left w:val="none" w:sz="0" w:space="0" w:color="auto"/>
        <w:bottom w:val="none" w:sz="0" w:space="0" w:color="auto"/>
        <w:right w:val="none" w:sz="0" w:space="0" w:color="auto"/>
      </w:divBdr>
      <w:divsChild>
        <w:div w:id="1785805289">
          <w:marLeft w:val="0"/>
          <w:marRight w:val="0"/>
          <w:marTop w:val="0"/>
          <w:marBottom w:val="0"/>
          <w:divBdr>
            <w:top w:val="none" w:sz="0" w:space="0" w:color="auto"/>
            <w:left w:val="none" w:sz="0" w:space="0" w:color="auto"/>
            <w:bottom w:val="none" w:sz="0" w:space="0" w:color="auto"/>
            <w:right w:val="none" w:sz="0" w:space="0" w:color="auto"/>
          </w:divBdr>
          <w:divsChild>
            <w:div w:id="1601596483">
              <w:marLeft w:val="0"/>
              <w:marRight w:val="0"/>
              <w:marTop w:val="0"/>
              <w:marBottom w:val="0"/>
              <w:divBdr>
                <w:top w:val="none" w:sz="0" w:space="0" w:color="auto"/>
                <w:left w:val="none" w:sz="0" w:space="0" w:color="auto"/>
                <w:bottom w:val="none" w:sz="0" w:space="0" w:color="auto"/>
                <w:right w:val="none" w:sz="0" w:space="0" w:color="auto"/>
              </w:divBdr>
              <w:divsChild>
                <w:div w:id="84143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455776">
      <w:bodyDiv w:val="1"/>
      <w:marLeft w:val="0"/>
      <w:marRight w:val="0"/>
      <w:marTop w:val="0"/>
      <w:marBottom w:val="0"/>
      <w:divBdr>
        <w:top w:val="none" w:sz="0" w:space="0" w:color="auto"/>
        <w:left w:val="none" w:sz="0" w:space="0" w:color="auto"/>
        <w:bottom w:val="none" w:sz="0" w:space="0" w:color="auto"/>
        <w:right w:val="none" w:sz="0" w:space="0" w:color="auto"/>
      </w:divBdr>
      <w:divsChild>
        <w:div w:id="1698264791">
          <w:marLeft w:val="0"/>
          <w:marRight w:val="0"/>
          <w:marTop w:val="0"/>
          <w:marBottom w:val="0"/>
          <w:divBdr>
            <w:top w:val="none" w:sz="0" w:space="0" w:color="auto"/>
            <w:left w:val="none" w:sz="0" w:space="0" w:color="auto"/>
            <w:bottom w:val="none" w:sz="0" w:space="0" w:color="auto"/>
            <w:right w:val="none" w:sz="0" w:space="0" w:color="auto"/>
          </w:divBdr>
          <w:divsChild>
            <w:div w:id="930167608">
              <w:marLeft w:val="0"/>
              <w:marRight w:val="0"/>
              <w:marTop w:val="0"/>
              <w:marBottom w:val="0"/>
              <w:divBdr>
                <w:top w:val="none" w:sz="0" w:space="0" w:color="auto"/>
                <w:left w:val="none" w:sz="0" w:space="0" w:color="auto"/>
                <w:bottom w:val="none" w:sz="0" w:space="0" w:color="auto"/>
                <w:right w:val="none" w:sz="0" w:space="0" w:color="auto"/>
              </w:divBdr>
              <w:divsChild>
                <w:div w:id="143887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97243">
      <w:bodyDiv w:val="1"/>
      <w:marLeft w:val="0"/>
      <w:marRight w:val="0"/>
      <w:marTop w:val="0"/>
      <w:marBottom w:val="0"/>
      <w:divBdr>
        <w:top w:val="none" w:sz="0" w:space="0" w:color="auto"/>
        <w:left w:val="none" w:sz="0" w:space="0" w:color="auto"/>
        <w:bottom w:val="none" w:sz="0" w:space="0" w:color="auto"/>
        <w:right w:val="none" w:sz="0" w:space="0" w:color="auto"/>
      </w:divBdr>
      <w:divsChild>
        <w:div w:id="1725718329">
          <w:marLeft w:val="0"/>
          <w:marRight w:val="0"/>
          <w:marTop w:val="0"/>
          <w:marBottom w:val="0"/>
          <w:divBdr>
            <w:top w:val="none" w:sz="0" w:space="0" w:color="auto"/>
            <w:left w:val="none" w:sz="0" w:space="0" w:color="auto"/>
            <w:bottom w:val="none" w:sz="0" w:space="0" w:color="auto"/>
            <w:right w:val="none" w:sz="0" w:space="0" w:color="auto"/>
          </w:divBdr>
          <w:divsChild>
            <w:div w:id="663626624">
              <w:marLeft w:val="0"/>
              <w:marRight w:val="0"/>
              <w:marTop w:val="0"/>
              <w:marBottom w:val="0"/>
              <w:divBdr>
                <w:top w:val="none" w:sz="0" w:space="0" w:color="auto"/>
                <w:left w:val="none" w:sz="0" w:space="0" w:color="auto"/>
                <w:bottom w:val="none" w:sz="0" w:space="0" w:color="auto"/>
                <w:right w:val="none" w:sz="0" w:space="0" w:color="auto"/>
              </w:divBdr>
              <w:divsChild>
                <w:div w:id="759057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954840">
      <w:bodyDiv w:val="1"/>
      <w:marLeft w:val="0"/>
      <w:marRight w:val="0"/>
      <w:marTop w:val="0"/>
      <w:marBottom w:val="0"/>
      <w:divBdr>
        <w:top w:val="none" w:sz="0" w:space="0" w:color="auto"/>
        <w:left w:val="none" w:sz="0" w:space="0" w:color="auto"/>
        <w:bottom w:val="none" w:sz="0" w:space="0" w:color="auto"/>
        <w:right w:val="none" w:sz="0" w:space="0" w:color="auto"/>
      </w:divBdr>
      <w:divsChild>
        <w:div w:id="1907494671">
          <w:marLeft w:val="0"/>
          <w:marRight w:val="0"/>
          <w:marTop w:val="0"/>
          <w:marBottom w:val="0"/>
          <w:divBdr>
            <w:top w:val="none" w:sz="0" w:space="0" w:color="auto"/>
            <w:left w:val="none" w:sz="0" w:space="0" w:color="auto"/>
            <w:bottom w:val="none" w:sz="0" w:space="0" w:color="auto"/>
            <w:right w:val="none" w:sz="0" w:space="0" w:color="auto"/>
          </w:divBdr>
          <w:divsChild>
            <w:div w:id="1328052919">
              <w:marLeft w:val="0"/>
              <w:marRight w:val="0"/>
              <w:marTop w:val="0"/>
              <w:marBottom w:val="0"/>
              <w:divBdr>
                <w:top w:val="none" w:sz="0" w:space="0" w:color="auto"/>
                <w:left w:val="none" w:sz="0" w:space="0" w:color="auto"/>
                <w:bottom w:val="none" w:sz="0" w:space="0" w:color="auto"/>
                <w:right w:val="none" w:sz="0" w:space="0" w:color="auto"/>
              </w:divBdr>
              <w:divsChild>
                <w:div w:id="96049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257231">
      <w:bodyDiv w:val="1"/>
      <w:marLeft w:val="0"/>
      <w:marRight w:val="0"/>
      <w:marTop w:val="0"/>
      <w:marBottom w:val="0"/>
      <w:divBdr>
        <w:top w:val="none" w:sz="0" w:space="0" w:color="auto"/>
        <w:left w:val="none" w:sz="0" w:space="0" w:color="auto"/>
        <w:bottom w:val="none" w:sz="0" w:space="0" w:color="auto"/>
        <w:right w:val="none" w:sz="0" w:space="0" w:color="auto"/>
      </w:divBdr>
      <w:divsChild>
        <w:div w:id="445808410">
          <w:marLeft w:val="0"/>
          <w:marRight w:val="0"/>
          <w:marTop w:val="0"/>
          <w:marBottom w:val="0"/>
          <w:divBdr>
            <w:top w:val="none" w:sz="0" w:space="0" w:color="auto"/>
            <w:left w:val="none" w:sz="0" w:space="0" w:color="auto"/>
            <w:bottom w:val="none" w:sz="0" w:space="0" w:color="auto"/>
            <w:right w:val="none" w:sz="0" w:space="0" w:color="auto"/>
          </w:divBdr>
          <w:divsChild>
            <w:div w:id="1127316443">
              <w:marLeft w:val="0"/>
              <w:marRight w:val="0"/>
              <w:marTop w:val="0"/>
              <w:marBottom w:val="0"/>
              <w:divBdr>
                <w:top w:val="none" w:sz="0" w:space="0" w:color="auto"/>
                <w:left w:val="none" w:sz="0" w:space="0" w:color="auto"/>
                <w:bottom w:val="none" w:sz="0" w:space="0" w:color="auto"/>
                <w:right w:val="none" w:sz="0" w:space="0" w:color="auto"/>
              </w:divBdr>
              <w:divsChild>
                <w:div w:id="88313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336597">
      <w:bodyDiv w:val="1"/>
      <w:marLeft w:val="0"/>
      <w:marRight w:val="0"/>
      <w:marTop w:val="0"/>
      <w:marBottom w:val="0"/>
      <w:divBdr>
        <w:top w:val="none" w:sz="0" w:space="0" w:color="auto"/>
        <w:left w:val="none" w:sz="0" w:space="0" w:color="auto"/>
        <w:bottom w:val="none" w:sz="0" w:space="0" w:color="auto"/>
        <w:right w:val="none" w:sz="0" w:space="0" w:color="auto"/>
      </w:divBdr>
      <w:divsChild>
        <w:div w:id="1945531342">
          <w:marLeft w:val="0"/>
          <w:marRight w:val="0"/>
          <w:marTop w:val="0"/>
          <w:marBottom w:val="0"/>
          <w:divBdr>
            <w:top w:val="none" w:sz="0" w:space="0" w:color="auto"/>
            <w:left w:val="none" w:sz="0" w:space="0" w:color="auto"/>
            <w:bottom w:val="none" w:sz="0" w:space="0" w:color="auto"/>
            <w:right w:val="none" w:sz="0" w:space="0" w:color="auto"/>
          </w:divBdr>
          <w:divsChild>
            <w:div w:id="1094395863">
              <w:marLeft w:val="0"/>
              <w:marRight w:val="0"/>
              <w:marTop w:val="0"/>
              <w:marBottom w:val="0"/>
              <w:divBdr>
                <w:top w:val="none" w:sz="0" w:space="0" w:color="auto"/>
                <w:left w:val="none" w:sz="0" w:space="0" w:color="auto"/>
                <w:bottom w:val="none" w:sz="0" w:space="0" w:color="auto"/>
                <w:right w:val="none" w:sz="0" w:space="0" w:color="auto"/>
              </w:divBdr>
              <w:divsChild>
                <w:div w:id="167549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520781">
      <w:bodyDiv w:val="1"/>
      <w:marLeft w:val="0"/>
      <w:marRight w:val="0"/>
      <w:marTop w:val="0"/>
      <w:marBottom w:val="0"/>
      <w:divBdr>
        <w:top w:val="none" w:sz="0" w:space="0" w:color="auto"/>
        <w:left w:val="none" w:sz="0" w:space="0" w:color="auto"/>
        <w:bottom w:val="none" w:sz="0" w:space="0" w:color="auto"/>
        <w:right w:val="none" w:sz="0" w:space="0" w:color="auto"/>
      </w:divBdr>
      <w:divsChild>
        <w:div w:id="1452939931">
          <w:marLeft w:val="0"/>
          <w:marRight w:val="0"/>
          <w:marTop w:val="0"/>
          <w:marBottom w:val="0"/>
          <w:divBdr>
            <w:top w:val="none" w:sz="0" w:space="0" w:color="auto"/>
            <w:left w:val="none" w:sz="0" w:space="0" w:color="auto"/>
            <w:bottom w:val="none" w:sz="0" w:space="0" w:color="auto"/>
            <w:right w:val="none" w:sz="0" w:space="0" w:color="auto"/>
          </w:divBdr>
          <w:divsChild>
            <w:div w:id="1214928040">
              <w:marLeft w:val="0"/>
              <w:marRight w:val="0"/>
              <w:marTop w:val="0"/>
              <w:marBottom w:val="0"/>
              <w:divBdr>
                <w:top w:val="none" w:sz="0" w:space="0" w:color="auto"/>
                <w:left w:val="none" w:sz="0" w:space="0" w:color="auto"/>
                <w:bottom w:val="none" w:sz="0" w:space="0" w:color="auto"/>
                <w:right w:val="none" w:sz="0" w:space="0" w:color="auto"/>
              </w:divBdr>
              <w:divsChild>
                <w:div w:id="78015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228763">
      <w:bodyDiv w:val="1"/>
      <w:marLeft w:val="0"/>
      <w:marRight w:val="0"/>
      <w:marTop w:val="0"/>
      <w:marBottom w:val="0"/>
      <w:divBdr>
        <w:top w:val="none" w:sz="0" w:space="0" w:color="auto"/>
        <w:left w:val="none" w:sz="0" w:space="0" w:color="auto"/>
        <w:bottom w:val="none" w:sz="0" w:space="0" w:color="auto"/>
        <w:right w:val="none" w:sz="0" w:space="0" w:color="auto"/>
      </w:divBdr>
      <w:divsChild>
        <w:div w:id="1910923169">
          <w:marLeft w:val="0"/>
          <w:marRight w:val="0"/>
          <w:marTop w:val="0"/>
          <w:marBottom w:val="0"/>
          <w:divBdr>
            <w:top w:val="none" w:sz="0" w:space="0" w:color="auto"/>
            <w:left w:val="none" w:sz="0" w:space="0" w:color="auto"/>
            <w:bottom w:val="none" w:sz="0" w:space="0" w:color="auto"/>
            <w:right w:val="none" w:sz="0" w:space="0" w:color="auto"/>
          </w:divBdr>
          <w:divsChild>
            <w:div w:id="112211825">
              <w:marLeft w:val="0"/>
              <w:marRight w:val="0"/>
              <w:marTop w:val="0"/>
              <w:marBottom w:val="0"/>
              <w:divBdr>
                <w:top w:val="none" w:sz="0" w:space="0" w:color="auto"/>
                <w:left w:val="none" w:sz="0" w:space="0" w:color="auto"/>
                <w:bottom w:val="none" w:sz="0" w:space="0" w:color="auto"/>
                <w:right w:val="none" w:sz="0" w:space="0" w:color="auto"/>
              </w:divBdr>
              <w:divsChild>
                <w:div w:id="199748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077883">
      <w:bodyDiv w:val="1"/>
      <w:marLeft w:val="0"/>
      <w:marRight w:val="0"/>
      <w:marTop w:val="0"/>
      <w:marBottom w:val="0"/>
      <w:divBdr>
        <w:top w:val="none" w:sz="0" w:space="0" w:color="auto"/>
        <w:left w:val="none" w:sz="0" w:space="0" w:color="auto"/>
        <w:bottom w:val="none" w:sz="0" w:space="0" w:color="auto"/>
        <w:right w:val="none" w:sz="0" w:space="0" w:color="auto"/>
      </w:divBdr>
      <w:divsChild>
        <w:div w:id="1793357447">
          <w:marLeft w:val="0"/>
          <w:marRight w:val="0"/>
          <w:marTop w:val="0"/>
          <w:marBottom w:val="0"/>
          <w:divBdr>
            <w:top w:val="none" w:sz="0" w:space="0" w:color="auto"/>
            <w:left w:val="none" w:sz="0" w:space="0" w:color="auto"/>
            <w:bottom w:val="none" w:sz="0" w:space="0" w:color="auto"/>
            <w:right w:val="none" w:sz="0" w:space="0" w:color="auto"/>
          </w:divBdr>
          <w:divsChild>
            <w:div w:id="409079545">
              <w:marLeft w:val="0"/>
              <w:marRight w:val="0"/>
              <w:marTop w:val="0"/>
              <w:marBottom w:val="0"/>
              <w:divBdr>
                <w:top w:val="none" w:sz="0" w:space="0" w:color="auto"/>
                <w:left w:val="none" w:sz="0" w:space="0" w:color="auto"/>
                <w:bottom w:val="none" w:sz="0" w:space="0" w:color="auto"/>
                <w:right w:val="none" w:sz="0" w:space="0" w:color="auto"/>
              </w:divBdr>
              <w:divsChild>
                <w:div w:id="2036684803">
                  <w:marLeft w:val="0"/>
                  <w:marRight w:val="0"/>
                  <w:marTop w:val="0"/>
                  <w:marBottom w:val="0"/>
                  <w:divBdr>
                    <w:top w:val="none" w:sz="0" w:space="0" w:color="auto"/>
                    <w:left w:val="none" w:sz="0" w:space="0" w:color="auto"/>
                    <w:bottom w:val="none" w:sz="0" w:space="0" w:color="auto"/>
                    <w:right w:val="none" w:sz="0" w:space="0" w:color="auto"/>
                  </w:divBdr>
                  <w:divsChild>
                    <w:div w:id="37894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270005">
      <w:bodyDiv w:val="1"/>
      <w:marLeft w:val="0"/>
      <w:marRight w:val="0"/>
      <w:marTop w:val="0"/>
      <w:marBottom w:val="0"/>
      <w:divBdr>
        <w:top w:val="none" w:sz="0" w:space="0" w:color="auto"/>
        <w:left w:val="none" w:sz="0" w:space="0" w:color="auto"/>
        <w:bottom w:val="none" w:sz="0" w:space="0" w:color="auto"/>
        <w:right w:val="none" w:sz="0" w:space="0" w:color="auto"/>
      </w:divBdr>
      <w:divsChild>
        <w:div w:id="300307294">
          <w:marLeft w:val="0"/>
          <w:marRight w:val="0"/>
          <w:marTop w:val="0"/>
          <w:marBottom w:val="0"/>
          <w:divBdr>
            <w:top w:val="none" w:sz="0" w:space="0" w:color="auto"/>
            <w:left w:val="none" w:sz="0" w:space="0" w:color="auto"/>
            <w:bottom w:val="none" w:sz="0" w:space="0" w:color="auto"/>
            <w:right w:val="none" w:sz="0" w:space="0" w:color="auto"/>
          </w:divBdr>
          <w:divsChild>
            <w:div w:id="764886077">
              <w:marLeft w:val="0"/>
              <w:marRight w:val="0"/>
              <w:marTop w:val="0"/>
              <w:marBottom w:val="0"/>
              <w:divBdr>
                <w:top w:val="none" w:sz="0" w:space="0" w:color="auto"/>
                <w:left w:val="none" w:sz="0" w:space="0" w:color="auto"/>
                <w:bottom w:val="none" w:sz="0" w:space="0" w:color="auto"/>
                <w:right w:val="none" w:sz="0" w:space="0" w:color="auto"/>
              </w:divBdr>
              <w:divsChild>
                <w:div w:id="152805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957089">
      <w:bodyDiv w:val="1"/>
      <w:marLeft w:val="0"/>
      <w:marRight w:val="0"/>
      <w:marTop w:val="0"/>
      <w:marBottom w:val="0"/>
      <w:divBdr>
        <w:top w:val="none" w:sz="0" w:space="0" w:color="auto"/>
        <w:left w:val="none" w:sz="0" w:space="0" w:color="auto"/>
        <w:bottom w:val="none" w:sz="0" w:space="0" w:color="auto"/>
        <w:right w:val="none" w:sz="0" w:space="0" w:color="auto"/>
      </w:divBdr>
      <w:divsChild>
        <w:div w:id="1914044969">
          <w:marLeft w:val="0"/>
          <w:marRight w:val="0"/>
          <w:marTop w:val="0"/>
          <w:marBottom w:val="0"/>
          <w:divBdr>
            <w:top w:val="none" w:sz="0" w:space="0" w:color="auto"/>
            <w:left w:val="none" w:sz="0" w:space="0" w:color="auto"/>
            <w:bottom w:val="none" w:sz="0" w:space="0" w:color="auto"/>
            <w:right w:val="none" w:sz="0" w:space="0" w:color="auto"/>
          </w:divBdr>
          <w:divsChild>
            <w:div w:id="623848741">
              <w:marLeft w:val="0"/>
              <w:marRight w:val="0"/>
              <w:marTop w:val="0"/>
              <w:marBottom w:val="0"/>
              <w:divBdr>
                <w:top w:val="none" w:sz="0" w:space="0" w:color="auto"/>
                <w:left w:val="none" w:sz="0" w:space="0" w:color="auto"/>
                <w:bottom w:val="none" w:sz="0" w:space="0" w:color="auto"/>
                <w:right w:val="none" w:sz="0" w:space="0" w:color="auto"/>
              </w:divBdr>
              <w:divsChild>
                <w:div w:id="22310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069598">
      <w:bodyDiv w:val="1"/>
      <w:marLeft w:val="0"/>
      <w:marRight w:val="0"/>
      <w:marTop w:val="0"/>
      <w:marBottom w:val="0"/>
      <w:divBdr>
        <w:top w:val="none" w:sz="0" w:space="0" w:color="auto"/>
        <w:left w:val="none" w:sz="0" w:space="0" w:color="auto"/>
        <w:bottom w:val="none" w:sz="0" w:space="0" w:color="auto"/>
        <w:right w:val="none" w:sz="0" w:space="0" w:color="auto"/>
      </w:divBdr>
      <w:divsChild>
        <w:div w:id="1036274859">
          <w:marLeft w:val="0"/>
          <w:marRight w:val="0"/>
          <w:marTop w:val="0"/>
          <w:marBottom w:val="0"/>
          <w:divBdr>
            <w:top w:val="none" w:sz="0" w:space="0" w:color="auto"/>
            <w:left w:val="none" w:sz="0" w:space="0" w:color="auto"/>
            <w:bottom w:val="none" w:sz="0" w:space="0" w:color="auto"/>
            <w:right w:val="none" w:sz="0" w:space="0" w:color="auto"/>
          </w:divBdr>
          <w:divsChild>
            <w:div w:id="1625384395">
              <w:marLeft w:val="0"/>
              <w:marRight w:val="0"/>
              <w:marTop w:val="0"/>
              <w:marBottom w:val="0"/>
              <w:divBdr>
                <w:top w:val="none" w:sz="0" w:space="0" w:color="auto"/>
                <w:left w:val="none" w:sz="0" w:space="0" w:color="auto"/>
                <w:bottom w:val="none" w:sz="0" w:space="0" w:color="auto"/>
                <w:right w:val="none" w:sz="0" w:space="0" w:color="auto"/>
              </w:divBdr>
              <w:divsChild>
                <w:div w:id="45953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620739">
      <w:bodyDiv w:val="1"/>
      <w:marLeft w:val="0"/>
      <w:marRight w:val="0"/>
      <w:marTop w:val="0"/>
      <w:marBottom w:val="0"/>
      <w:divBdr>
        <w:top w:val="none" w:sz="0" w:space="0" w:color="auto"/>
        <w:left w:val="none" w:sz="0" w:space="0" w:color="auto"/>
        <w:bottom w:val="none" w:sz="0" w:space="0" w:color="auto"/>
        <w:right w:val="none" w:sz="0" w:space="0" w:color="auto"/>
      </w:divBdr>
      <w:divsChild>
        <w:div w:id="1860271929">
          <w:marLeft w:val="0"/>
          <w:marRight w:val="0"/>
          <w:marTop w:val="0"/>
          <w:marBottom w:val="0"/>
          <w:divBdr>
            <w:top w:val="none" w:sz="0" w:space="0" w:color="auto"/>
            <w:left w:val="none" w:sz="0" w:space="0" w:color="auto"/>
            <w:bottom w:val="none" w:sz="0" w:space="0" w:color="auto"/>
            <w:right w:val="none" w:sz="0" w:space="0" w:color="auto"/>
          </w:divBdr>
          <w:divsChild>
            <w:div w:id="425345448">
              <w:marLeft w:val="0"/>
              <w:marRight w:val="0"/>
              <w:marTop w:val="0"/>
              <w:marBottom w:val="0"/>
              <w:divBdr>
                <w:top w:val="none" w:sz="0" w:space="0" w:color="auto"/>
                <w:left w:val="none" w:sz="0" w:space="0" w:color="auto"/>
                <w:bottom w:val="none" w:sz="0" w:space="0" w:color="auto"/>
                <w:right w:val="none" w:sz="0" w:space="0" w:color="auto"/>
              </w:divBdr>
              <w:divsChild>
                <w:div w:id="13364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236948">
      <w:bodyDiv w:val="1"/>
      <w:marLeft w:val="0"/>
      <w:marRight w:val="0"/>
      <w:marTop w:val="0"/>
      <w:marBottom w:val="0"/>
      <w:divBdr>
        <w:top w:val="none" w:sz="0" w:space="0" w:color="auto"/>
        <w:left w:val="none" w:sz="0" w:space="0" w:color="auto"/>
        <w:bottom w:val="none" w:sz="0" w:space="0" w:color="auto"/>
        <w:right w:val="none" w:sz="0" w:space="0" w:color="auto"/>
      </w:divBdr>
      <w:divsChild>
        <w:div w:id="1781950931">
          <w:marLeft w:val="0"/>
          <w:marRight w:val="0"/>
          <w:marTop w:val="0"/>
          <w:marBottom w:val="0"/>
          <w:divBdr>
            <w:top w:val="none" w:sz="0" w:space="0" w:color="auto"/>
            <w:left w:val="none" w:sz="0" w:space="0" w:color="auto"/>
            <w:bottom w:val="none" w:sz="0" w:space="0" w:color="auto"/>
            <w:right w:val="none" w:sz="0" w:space="0" w:color="auto"/>
          </w:divBdr>
          <w:divsChild>
            <w:div w:id="1911884707">
              <w:marLeft w:val="0"/>
              <w:marRight w:val="0"/>
              <w:marTop w:val="0"/>
              <w:marBottom w:val="0"/>
              <w:divBdr>
                <w:top w:val="none" w:sz="0" w:space="0" w:color="auto"/>
                <w:left w:val="none" w:sz="0" w:space="0" w:color="auto"/>
                <w:bottom w:val="none" w:sz="0" w:space="0" w:color="auto"/>
                <w:right w:val="none" w:sz="0" w:space="0" w:color="auto"/>
              </w:divBdr>
              <w:divsChild>
                <w:div w:id="39604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421269">
      <w:bodyDiv w:val="1"/>
      <w:marLeft w:val="0"/>
      <w:marRight w:val="0"/>
      <w:marTop w:val="0"/>
      <w:marBottom w:val="0"/>
      <w:divBdr>
        <w:top w:val="none" w:sz="0" w:space="0" w:color="auto"/>
        <w:left w:val="none" w:sz="0" w:space="0" w:color="auto"/>
        <w:bottom w:val="none" w:sz="0" w:space="0" w:color="auto"/>
        <w:right w:val="none" w:sz="0" w:space="0" w:color="auto"/>
      </w:divBdr>
      <w:divsChild>
        <w:div w:id="596598022">
          <w:marLeft w:val="0"/>
          <w:marRight w:val="0"/>
          <w:marTop w:val="0"/>
          <w:marBottom w:val="0"/>
          <w:divBdr>
            <w:top w:val="none" w:sz="0" w:space="0" w:color="auto"/>
            <w:left w:val="none" w:sz="0" w:space="0" w:color="auto"/>
            <w:bottom w:val="none" w:sz="0" w:space="0" w:color="auto"/>
            <w:right w:val="none" w:sz="0" w:space="0" w:color="auto"/>
          </w:divBdr>
          <w:divsChild>
            <w:div w:id="990871462">
              <w:marLeft w:val="0"/>
              <w:marRight w:val="0"/>
              <w:marTop w:val="0"/>
              <w:marBottom w:val="0"/>
              <w:divBdr>
                <w:top w:val="none" w:sz="0" w:space="0" w:color="auto"/>
                <w:left w:val="none" w:sz="0" w:space="0" w:color="auto"/>
                <w:bottom w:val="none" w:sz="0" w:space="0" w:color="auto"/>
                <w:right w:val="none" w:sz="0" w:space="0" w:color="auto"/>
              </w:divBdr>
              <w:divsChild>
                <w:div w:id="213444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096729">
      <w:bodyDiv w:val="1"/>
      <w:marLeft w:val="0"/>
      <w:marRight w:val="0"/>
      <w:marTop w:val="0"/>
      <w:marBottom w:val="0"/>
      <w:divBdr>
        <w:top w:val="none" w:sz="0" w:space="0" w:color="auto"/>
        <w:left w:val="none" w:sz="0" w:space="0" w:color="auto"/>
        <w:bottom w:val="none" w:sz="0" w:space="0" w:color="auto"/>
        <w:right w:val="none" w:sz="0" w:space="0" w:color="auto"/>
      </w:divBdr>
      <w:divsChild>
        <w:div w:id="801727791">
          <w:marLeft w:val="0"/>
          <w:marRight w:val="0"/>
          <w:marTop w:val="0"/>
          <w:marBottom w:val="0"/>
          <w:divBdr>
            <w:top w:val="none" w:sz="0" w:space="0" w:color="auto"/>
            <w:left w:val="none" w:sz="0" w:space="0" w:color="auto"/>
            <w:bottom w:val="none" w:sz="0" w:space="0" w:color="auto"/>
            <w:right w:val="none" w:sz="0" w:space="0" w:color="auto"/>
          </w:divBdr>
          <w:divsChild>
            <w:div w:id="289408582">
              <w:marLeft w:val="0"/>
              <w:marRight w:val="0"/>
              <w:marTop w:val="0"/>
              <w:marBottom w:val="0"/>
              <w:divBdr>
                <w:top w:val="none" w:sz="0" w:space="0" w:color="auto"/>
                <w:left w:val="none" w:sz="0" w:space="0" w:color="auto"/>
                <w:bottom w:val="none" w:sz="0" w:space="0" w:color="auto"/>
                <w:right w:val="none" w:sz="0" w:space="0" w:color="auto"/>
              </w:divBdr>
              <w:divsChild>
                <w:div w:id="130246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025426">
      <w:bodyDiv w:val="1"/>
      <w:marLeft w:val="0"/>
      <w:marRight w:val="0"/>
      <w:marTop w:val="0"/>
      <w:marBottom w:val="0"/>
      <w:divBdr>
        <w:top w:val="none" w:sz="0" w:space="0" w:color="auto"/>
        <w:left w:val="none" w:sz="0" w:space="0" w:color="auto"/>
        <w:bottom w:val="none" w:sz="0" w:space="0" w:color="auto"/>
        <w:right w:val="none" w:sz="0" w:space="0" w:color="auto"/>
      </w:divBdr>
      <w:divsChild>
        <w:div w:id="310447458">
          <w:marLeft w:val="0"/>
          <w:marRight w:val="0"/>
          <w:marTop w:val="0"/>
          <w:marBottom w:val="0"/>
          <w:divBdr>
            <w:top w:val="none" w:sz="0" w:space="0" w:color="auto"/>
            <w:left w:val="none" w:sz="0" w:space="0" w:color="auto"/>
            <w:bottom w:val="none" w:sz="0" w:space="0" w:color="auto"/>
            <w:right w:val="none" w:sz="0" w:space="0" w:color="auto"/>
          </w:divBdr>
          <w:divsChild>
            <w:div w:id="729957962">
              <w:marLeft w:val="0"/>
              <w:marRight w:val="0"/>
              <w:marTop w:val="0"/>
              <w:marBottom w:val="0"/>
              <w:divBdr>
                <w:top w:val="none" w:sz="0" w:space="0" w:color="auto"/>
                <w:left w:val="none" w:sz="0" w:space="0" w:color="auto"/>
                <w:bottom w:val="none" w:sz="0" w:space="0" w:color="auto"/>
                <w:right w:val="none" w:sz="0" w:space="0" w:color="auto"/>
              </w:divBdr>
              <w:divsChild>
                <w:div w:id="178791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24303">
      <w:bodyDiv w:val="1"/>
      <w:marLeft w:val="0"/>
      <w:marRight w:val="0"/>
      <w:marTop w:val="0"/>
      <w:marBottom w:val="0"/>
      <w:divBdr>
        <w:top w:val="none" w:sz="0" w:space="0" w:color="auto"/>
        <w:left w:val="none" w:sz="0" w:space="0" w:color="auto"/>
        <w:bottom w:val="none" w:sz="0" w:space="0" w:color="auto"/>
        <w:right w:val="none" w:sz="0" w:space="0" w:color="auto"/>
      </w:divBdr>
      <w:divsChild>
        <w:div w:id="284048114">
          <w:marLeft w:val="0"/>
          <w:marRight w:val="0"/>
          <w:marTop w:val="0"/>
          <w:marBottom w:val="0"/>
          <w:divBdr>
            <w:top w:val="none" w:sz="0" w:space="0" w:color="auto"/>
            <w:left w:val="none" w:sz="0" w:space="0" w:color="auto"/>
            <w:bottom w:val="none" w:sz="0" w:space="0" w:color="auto"/>
            <w:right w:val="none" w:sz="0" w:space="0" w:color="auto"/>
          </w:divBdr>
          <w:divsChild>
            <w:div w:id="1875923994">
              <w:marLeft w:val="0"/>
              <w:marRight w:val="0"/>
              <w:marTop w:val="0"/>
              <w:marBottom w:val="0"/>
              <w:divBdr>
                <w:top w:val="none" w:sz="0" w:space="0" w:color="auto"/>
                <w:left w:val="none" w:sz="0" w:space="0" w:color="auto"/>
                <w:bottom w:val="none" w:sz="0" w:space="0" w:color="auto"/>
                <w:right w:val="none" w:sz="0" w:space="0" w:color="auto"/>
              </w:divBdr>
              <w:divsChild>
                <w:div w:id="892155957">
                  <w:marLeft w:val="0"/>
                  <w:marRight w:val="0"/>
                  <w:marTop w:val="0"/>
                  <w:marBottom w:val="0"/>
                  <w:divBdr>
                    <w:top w:val="none" w:sz="0" w:space="0" w:color="auto"/>
                    <w:left w:val="none" w:sz="0" w:space="0" w:color="auto"/>
                    <w:bottom w:val="none" w:sz="0" w:space="0" w:color="auto"/>
                    <w:right w:val="none" w:sz="0" w:space="0" w:color="auto"/>
                  </w:divBdr>
                  <w:divsChild>
                    <w:div w:id="100578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7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410658">
          <w:marLeft w:val="0"/>
          <w:marRight w:val="0"/>
          <w:marTop w:val="0"/>
          <w:marBottom w:val="0"/>
          <w:divBdr>
            <w:top w:val="none" w:sz="0" w:space="0" w:color="auto"/>
            <w:left w:val="none" w:sz="0" w:space="0" w:color="auto"/>
            <w:bottom w:val="none" w:sz="0" w:space="0" w:color="auto"/>
            <w:right w:val="none" w:sz="0" w:space="0" w:color="auto"/>
          </w:divBdr>
          <w:divsChild>
            <w:div w:id="947203360">
              <w:marLeft w:val="0"/>
              <w:marRight w:val="0"/>
              <w:marTop w:val="0"/>
              <w:marBottom w:val="0"/>
              <w:divBdr>
                <w:top w:val="none" w:sz="0" w:space="0" w:color="auto"/>
                <w:left w:val="none" w:sz="0" w:space="0" w:color="auto"/>
                <w:bottom w:val="none" w:sz="0" w:space="0" w:color="auto"/>
                <w:right w:val="none" w:sz="0" w:space="0" w:color="auto"/>
              </w:divBdr>
              <w:divsChild>
                <w:div w:id="4641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604">
      <w:bodyDiv w:val="1"/>
      <w:marLeft w:val="0"/>
      <w:marRight w:val="0"/>
      <w:marTop w:val="0"/>
      <w:marBottom w:val="0"/>
      <w:divBdr>
        <w:top w:val="none" w:sz="0" w:space="0" w:color="auto"/>
        <w:left w:val="none" w:sz="0" w:space="0" w:color="auto"/>
        <w:bottom w:val="none" w:sz="0" w:space="0" w:color="auto"/>
        <w:right w:val="none" w:sz="0" w:space="0" w:color="auto"/>
      </w:divBdr>
      <w:divsChild>
        <w:div w:id="1201894331">
          <w:marLeft w:val="0"/>
          <w:marRight w:val="0"/>
          <w:marTop w:val="0"/>
          <w:marBottom w:val="0"/>
          <w:divBdr>
            <w:top w:val="none" w:sz="0" w:space="0" w:color="auto"/>
            <w:left w:val="none" w:sz="0" w:space="0" w:color="auto"/>
            <w:bottom w:val="none" w:sz="0" w:space="0" w:color="auto"/>
            <w:right w:val="none" w:sz="0" w:space="0" w:color="auto"/>
          </w:divBdr>
          <w:divsChild>
            <w:div w:id="1961914274">
              <w:marLeft w:val="0"/>
              <w:marRight w:val="0"/>
              <w:marTop w:val="0"/>
              <w:marBottom w:val="0"/>
              <w:divBdr>
                <w:top w:val="none" w:sz="0" w:space="0" w:color="auto"/>
                <w:left w:val="none" w:sz="0" w:space="0" w:color="auto"/>
                <w:bottom w:val="none" w:sz="0" w:space="0" w:color="auto"/>
                <w:right w:val="none" w:sz="0" w:space="0" w:color="auto"/>
              </w:divBdr>
              <w:divsChild>
                <w:div w:id="55000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675025">
      <w:bodyDiv w:val="1"/>
      <w:marLeft w:val="0"/>
      <w:marRight w:val="0"/>
      <w:marTop w:val="0"/>
      <w:marBottom w:val="0"/>
      <w:divBdr>
        <w:top w:val="none" w:sz="0" w:space="0" w:color="auto"/>
        <w:left w:val="none" w:sz="0" w:space="0" w:color="auto"/>
        <w:bottom w:val="none" w:sz="0" w:space="0" w:color="auto"/>
        <w:right w:val="none" w:sz="0" w:space="0" w:color="auto"/>
      </w:divBdr>
      <w:divsChild>
        <w:div w:id="2126733632">
          <w:marLeft w:val="0"/>
          <w:marRight w:val="0"/>
          <w:marTop w:val="0"/>
          <w:marBottom w:val="0"/>
          <w:divBdr>
            <w:top w:val="none" w:sz="0" w:space="0" w:color="auto"/>
            <w:left w:val="none" w:sz="0" w:space="0" w:color="auto"/>
            <w:bottom w:val="none" w:sz="0" w:space="0" w:color="auto"/>
            <w:right w:val="none" w:sz="0" w:space="0" w:color="auto"/>
          </w:divBdr>
          <w:divsChild>
            <w:div w:id="1926303144">
              <w:marLeft w:val="0"/>
              <w:marRight w:val="0"/>
              <w:marTop w:val="0"/>
              <w:marBottom w:val="0"/>
              <w:divBdr>
                <w:top w:val="none" w:sz="0" w:space="0" w:color="auto"/>
                <w:left w:val="none" w:sz="0" w:space="0" w:color="auto"/>
                <w:bottom w:val="none" w:sz="0" w:space="0" w:color="auto"/>
                <w:right w:val="none" w:sz="0" w:space="0" w:color="auto"/>
              </w:divBdr>
              <w:divsChild>
                <w:div w:id="125511726">
                  <w:marLeft w:val="0"/>
                  <w:marRight w:val="0"/>
                  <w:marTop w:val="0"/>
                  <w:marBottom w:val="0"/>
                  <w:divBdr>
                    <w:top w:val="none" w:sz="0" w:space="0" w:color="auto"/>
                    <w:left w:val="none" w:sz="0" w:space="0" w:color="auto"/>
                    <w:bottom w:val="none" w:sz="0" w:space="0" w:color="auto"/>
                    <w:right w:val="none" w:sz="0" w:space="0" w:color="auto"/>
                  </w:divBdr>
                  <w:divsChild>
                    <w:div w:id="185133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59966">
      <w:bodyDiv w:val="1"/>
      <w:marLeft w:val="0"/>
      <w:marRight w:val="0"/>
      <w:marTop w:val="0"/>
      <w:marBottom w:val="0"/>
      <w:divBdr>
        <w:top w:val="none" w:sz="0" w:space="0" w:color="auto"/>
        <w:left w:val="none" w:sz="0" w:space="0" w:color="auto"/>
        <w:bottom w:val="none" w:sz="0" w:space="0" w:color="auto"/>
        <w:right w:val="none" w:sz="0" w:space="0" w:color="auto"/>
      </w:divBdr>
      <w:divsChild>
        <w:div w:id="1782145814">
          <w:marLeft w:val="0"/>
          <w:marRight w:val="0"/>
          <w:marTop w:val="0"/>
          <w:marBottom w:val="0"/>
          <w:divBdr>
            <w:top w:val="none" w:sz="0" w:space="0" w:color="auto"/>
            <w:left w:val="none" w:sz="0" w:space="0" w:color="auto"/>
            <w:bottom w:val="none" w:sz="0" w:space="0" w:color="auto"/>
            <w:right w:val="none" w:sz="0" w:space="0" w:color="auto"/>
          </w:divBdr>
          <w:divsChild>
            <w:div w:id="473374928">
              <w:marLeft w:val="0"/>
              <w:marRight w:val="0"/>
              <w:marTop w:val="0"/>
              <w:marBottom w:val="0"/>
              <w:divBdr>
                <w:top w:val="none" w:sz="0" w:space="0" w:color="auto"/>
                <w:left w:val="none" w:sz="0" w:space="0" w:color="auto"/>
                <w:bottom w:val="none" w:sz="0" w:space="0" w:color="auto"/>
                <w:right w:val="none" w:sz="0" w:space="0" w:color="auto"/>
              </w:divBdr>
              <w:divsChild>
                <w:div w:id="316542757">
                  <w:marLeft w:val="0"/>
                  <w:marRight w:val="0"/>
                  <w:marTop w:val="0"/>
                  <w:marBottom w:val="0"/>
                  <w:divBdr>
                    <w:top w:val="none" w:sz="0" w:space="0" w:color="auto"/>
                    <w:left w:val="none" w:sz="0" w:space="0" w:color="auto"/>
                    <w:bottom w:val="none" w:sz="0" w:space="0" w:color="auto"/>
                    <w:right w:val="none" w:sz="0" w:space="0" w:color="auto"/>
                  </w:divBdr>
                  <w:divsChild>
                    <w:div w:id="147752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94067">
      <w:bodyDiv w:val="1"/>
      <w:marLeft w:val="0"/>
      <w:marRight w:val="0"/>
      <w:marTop w:val="0"/>
      <w:marBottom w:val="0"/>
      <w:divBdr>
        <w:top w:val="none" w:sz="0" w:space="0" w:color="auto"/>
        <w:left w:val="none" w:sz="0" w:space="0" w:color="auto"/>
        <w:bottom w:val="none" w:sz="0" w:space="0" w:color="auto"/>
        <w:right w:val="none" w:sz="0" w:space="0" w:color="auto"/>
      </w:divBdr>
    </w:div>
    <w:div w:id="2018771601">
      <w:bodyDiv w:val="1"/>
      <w:marLeft w:val="0"/>
      <w:marRight w:val="0"/>
      <w:marTop w:val="0"/>
      <w:marBottom w:val="0"/>
      <w:divBdr>
        <w:top w:val="none" w:sz="0" w:space="0" w:color="auto"/>
        <w:left w:val="none" w:sz="0" w:space="0" w:color="auto"/>
        <w:bottom w:val="none" w:sz="0" w:space="0" w:color="auto"/>
        <w:right w:val="none" w:sz="0" w:space="0" w:color="auto"/>
      </w:divBdr>
      <w:divsChild>
        <w:div w:id="1713534797">
          <w:marLeft w:val="0"/>
          <w:marRight w:val="0"/>
          <w:marTop w:val="0"/>
          <w:marBottom w:val="0"/>
          <w:divBdr>
            <w:top w:val="none" w:sz="0" w:space="0" w:color="auto"/>
            <w:left w:val="none" w:sz="0" w:space="0" w:color="auto"/>
            <w:bottom w:val="none" w:sz="0" w:space="0" w:color="auto"/>
            <w:right w:val="none" w:sz="0" w:space="0" w:color="auto"/>
          </w:divBdr>
          <w:divsChild>
            <w:div w:id="1462380813">
              <w:marLeft w:val="0"/>
              <w:marRight w:val="0"/>
              <w:marTop w:val="0"/>
              <w:marBottom w:val="0"/>
              <w:divBdr>
                <w:top w:val="none" w:sz="0" w:space="0" w:color="auto"/>
                <w:left w:val="none" w:sz="0" w:space="0" w:color="auto"/>
                <w:bottom w:val="none" w:sz="0" w:space="0" w:color="auto"/>
                <w:right w:val="none" w:sz="0" w:space="0" w:color="auto"/>
              </w:divBdr>
              <w:divsChild>
                <w:div w:id="1874885006">
                  <w:marLeft w:val="0"/>
                  <w:marRight w:val="0"/>
                  <w:marTop w:val="0"/>
                  <w:marBottom w:val="0"/>
                  <w:divBdr>
                    <w:top w:val="none" w:sz="0" w:space="0" w:color="auto"/>
                    <w:left w:val="none" w:sz="0" w:space="0" w:color="auto"/>
                    <w:bottom w:val="none" w:sz="0" w:space="0" w:color="auto"/>
                    <w:right w:val="none" w:sz="0" w:space="0" w:color="auto"/>
                  </w:divBdr>
                  <w:divsChild>
                    <w:div w:id="79549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atom.wnoz@sum.edu.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1192</Words>
  <Characters>7152</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6</cp:revision>
  <cp:lastPrinted>2023-02-24T09:16:00Z</cp:lastPrinted>
  <dcterms:created xsi:type="dcterms:W3CDTF">2024-10-10T07:49:00Z</dcterms:created>
  <dcterms:modified xsi:type="dcterms:W3CDTF">2024-10-15T09:28:00Z</dcterms:modified>
</cp:coreProperties>
</file>